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363" w:leftChars="-173" w:right="-315" w:rightChars="-150" w:firstLine="0"/>
        <w:jc w:val="center"/>
        <w:textAlignment w:val="center"/>
        <w:rPr>
          <w:rFonts w:hint="eastAsia" w:ascii="方正小标宋简体" w:eastAsia="方正小标宋简体"/>
          <w:color w:val="FF0000"/>
          <w:spacing w:val="45"/>
          <w:w w:val="55"/>
          <w:sz w:val="144"/>
          <w:szCs w:val="144"/>
        </w:rPr>
      </w:pPr>
      <w:r>
        <w:rPr>
          <w:rFonts w:hint="eastAsia" w:ascii="方正小标宋简体" w:eastAsia="方正小标宋简体"/>
          <w:color w:val="FF0000"/>
          <w:spacing w:val="45"/>
          <w:w w:val="55"/>
          <w:sz w:val="144"/>
          <w:szCs w:val="144"/>
          <w:lang w:val="en-US" w:eastAsia="zh-CN"/>
        </w:rPr>
        <w:t>滕州</w:t>
      </w:r>
      <w:r>
        <w:rPr>
          <w:rFonts w:hint="eastAsia" w:ascii="方正小标宋简体" w:eastAsia="方正小标宋简体"/>
          <w:color w:val="FF0000"/>
          <w:spacing w:val="45"/>
          <w:w w:val="55"/>
          <w:sz w:val="144"/>
          <w:szCs w:val="144"/>
        </w:rPr>
        <w:t>市</w:t>
      </w:r>
      <w:r>
        <w:rPr>
          <w:rFonts w:hint="eastAsia" w:ascii="方正小标宋简体" w:eastAsia="方正小标宋简体"/>
          <w:color w:val="FF0000"/>
          <w:spacing w:val="45"/>
          <w:w w:val="55"/>
          <w:sz w:val="144"/>
          <w:szCs w:val="144"/>
          <w:lang w:eastAsia="zh-CN"/>
        </w:rPr>
        <w:t>应急管理</w:t>
      </w:r>
      <w:r>
        <w:rPr>
          <w:rFonts w:hint="eastAsia" w:ascii="方正小标宋简体" w:eastAsia="方正小标宋简体"/>
          <w:color w:val="FF0000"/>
          <w:spacing w:val="45"/>
          <w:w w:val="55"/>
          <w:sz w:val="144"/>
          <w:szCs w:val="144"/>
        </w:rPr>
        <w:t>局文件</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滕</w:t>
      </w:r>
      <w:r>
        <w:rPr>
          <w:rFonts w:hint="eastAsia" w:ascii="仿宋_GB2312" w:hAnsi="仿宋_GB2312" w:eastAsia="仿宋_GB2312" w:cs="仿宋_GB2312"/>
          <w:sz w:val="32"/>
          <w:szCs w:val="32"/>
          <w:lang w:eastAsia="zh-CN"/>
        </w:rPr>
        <w:t>应急发〔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page">
                  <wp:posOffset>737235</wp:posOffset>
                </wp:positionH>
                <wp:positionV relativeFrom="page">
                  <wp:posOffset>3869055</wp:posOffset>
                </wp:positionV>
                <wp:extent cx="6172200" cy="0"/>
                <wp:effectExtent l="0" t="11430" r="0" b="13970"/>
                <wp:wrapNone/>
                <wp:docPr id="3" name="直接连接符 3"/>
                <wp:cNvGraphicFramePr/>
                <a:graphic xmlns:a="http://schemas.openxmlformats.org/drawingml/2006/main">
                  <a:graphicData uri="http://schemas.microsoft.com/office/word/2010/wordprocessingShape">
                    <wps:wsp>
                      <wps:cNvCnPr/>
                      <wps:spPr>
                        <a:xfrm>
                          <a:off x="0" y="0"/>
                          <a:ext cx="6172200" cy="0"/>
                        </a:xfrm>
                        <a:prstGeom prst="line">
                          <a:avLst/>
                        </a:prstGeom>
                        <a:ln w="23368"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58.05pt;margin-top:304.65pt;height:0pt;width:486pt;mso-position-horizontal-relative:page;mso-position-vertical-relative:page;z-index:251659264;mso-width-relative:page;mso-height-relative:page;" filled="f" stroked="t" coordsize="21600,21600" o:gfxdata="UEsDBAoAAAAAAIdO4kAAAAAAAAAAAAAAAAAEAAAAZHJzL1BLAwQUAAAACACHTuJAOZJ1/9gAAAAM&#10;AQAADwAAAGRycy9kb3ducmV2LnhtbE2PwU7DMBBE70j8g7WVuFE7RYqSEKeHQgXigCBFnN14m0S1&#10;11HsNuHvcSUkepzZp9mZcj1bw844+t6RhGQpgCE1TvfUSvjabe8zYD4o0so4Qgk/6GFd3d6UqtBu&#10;ok8816FlMYR8oSR0IQwF577p0Cq/dANSvB3caFWIcmy5HtUUw63hKyFSblVP8UOnBtx02Bzrk5Xw&#10;PD3lh/ftzF9M+/22yevVx+7VSnm3SMQjsIBz+IfhUj9Whyp22rsTac9M1EmaRFRCKvIHYBdCZFm0&#10;9n8Wr0p+PaL6BVBLAwQUAAAACACHTuJAC+t2PSMCAABQBAAADgAAAGRycy9lMm9Eb2MueG1srVS9&#10;jhMxEO6ReAfLPdlNIgW0yuaKhNAgiHQg6ont3bXkP9lONnkJXgCJDipKet6Gu8dg7M2FcNekIJGc&#10;sWfmG3/fjDO/OWhF9sIHaU1Nx6OSEmGY5dK0Nf34Yf3iFSUhguGgrBE1PYpAbxbPn817V4mJ7azi&#10;whMEMaHqXU27GF1VFIF1QkMYWScMOhvrNUTc+rbgHnpE16qYlOWs6K3nzlsmQsDT1eCkJ0R/DaBt&#10;GsnEyrKdFiYOqF4oiEgpdNIFusi3bRrB4vumCSISVVNkGvOKRdDeprVYzKFqPbhOstMV4JorPOKk&#10;QRoseoZaQQSy8/IJlJbM22CbOGJWFwORrAiyGJePtLntwInMBaUO7ix6+H+w7N1+44nkNZ1SYkBj&#10;w+++/Pz9+dv9r6+43v34TqZJpN6FCmOXZuNPu+A2PjE+NF6nX+RCDlnY41lYcYiE4eFs/HKCvaeE&#10;PfiKv4nOh/hGWE2SUVMlTeIMFezfhojFMPQhJB0rQ/qaTqbTGQ4qA5zABjuPpnbIIpg2JwerJF9L&#10;pVJK8O12qTzZA07Bel3iJ3FC4H/CUpUVhG6Iy65hPjoB/LXhJB4d6mPwWdB0By04JUrgK0oWAkIV&#10;QaprIrG0MilB5BlFomljd1H42473BFSLsCx6SryNn2Ts8iwkYZ8QWpbpeyJ0hsj0LtCL1MGhZ8na&#10;Wn7Exu+cl22Hqo9zfvLgoOXc06NIk3y5R/vyj2D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mS&#10;df/YAAAADAEAAA8AAAAAAAAAAQAgAAAAIgAAAGRycy9kb3ducmV2LnhtbFBLAQIUABQAAAAIAIdO&#10;4kAL63Y9IwIAAFAEAAAOAAAAAAAAAAEAIAAAACcBAABkcnMvZTJvRG9jLnhtbFBLBQYAAAAABgAG&#10;AFkBAAC8BQAAAAA=&#10;">
                <v:fill on="f" focussize="0,0"/>
                <v:stroke weight="1.84pt" color="#FF0000" joinstyle="round"/>
                <v:imagedata o:title=""/>
                <o:lock v:ext="edit" aspectratio="f"/>
                <v:shadow on="t" color="#C0C0C0" offset="0pt,0pt" origin="0f,0f" matrix="65536f,0f,0f,65536f"/>
              </v:line>
            </w:pict>
          </mc:Fallback>
        </mc:AlternateContent>
      </w:r>
    </w:p>
    <w:p>
      <w:pPr>
        <w:pStyle w:val="5"/>
        <w:tabs>
          <w:tab w:val="left" w:pos="1666"/>
        </w:tabs>
        <w:overflowPunct w:val="0"/>
        <w:adjustRightInd w:val="0"/>
        <w:snapToGrid w:val="0"/>
        <w:spacing w:line="560" w:lineRule="exact"/>
        <w:ind w:left="0"/>
        <w:jc w:val="center"/>
        <w:rPr>
          <w:lang w:eastAsia="zh-CN"/>
        </w:rPr>
      </w:pPr>
      <w:r>
        <w:rPr>
          <w:rFonts w:eastAsia="方正小标宋简体"/>
          <w:sz w:val="44"/>
          <w:szCs w:val="44"/>
        </w:rPr>
        <w:t>关于印发</w:t>
      </w:r>
      <w:r>
        <w:rPr>
          <w:rFonts w:hint="eastAsia" w:ascii="方正小标宋简体" w:hAnsi="方正小标宋简体" w:eastAsia="方正小标宋简体" w:cs="方正小标宋简体"/>
          <w:sz w:val="44"/>
          <w:szCs w:val="44"/>
          <w:lang w:val="en-US" w:eastAsia="zh-CN"/>
        </w:rPr>
        <w:t>滕州</w:t>
      </w:r>
      <w:r>
        <w:rPr>
          <w:rFonts w:hint="eastAsia" w:ascii="方正小标宋简体" w:hAnsi="方正小标宋简体" w:eastAsia="方正小标宋简体" w:cs="方正小标宋简体"/>
          <w:sz w:val="44"/>
          <w:szCs w:val="44"/>
        </w:rPr>
        <w:t>市应急管理局</w:t>
      </w:r>
      <w:r>
        <w:rPr>
          <w:rFonts w:hint="eastAsia"/>
          <w:lang w:eastAsia="zh-CN"/>
        </w:rPr>
        <w:t>《关于开展</w:t>
      </w:r>
      <w:r>
        <w:rPr>
          <w:lang w:eastAsia="zh-CN"/>
        </w:rPr>
        <w:t>安全生产执法百日攻坚行动</w:t>
      </w:r>
      <w:r>
        <w:rPr>
          <w:rFonts w:hint="eastAsia"/>
          <w:lang w:val="en-US" w:eastAsia="zh-CN"/>
        </w:rPr>
        <w:t>工作方案</w:t>
      </w:r>
      <w:r>
        <w:rPr>
          <w:rFonts w:hint="eastAsia"/>
          <w:lang w:eastAsia="zh-CN"/>
        </w:rPr>
        <w:t>》</w:t>
      </w:r>
      <w:r>
        <w:rPr>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color w:val="000000"/>
          <w:sz w:val="32"/>
          <w:szCs w:val="32"/>
        </w:rPr>
      </w:pPr>
      <w:r>
        <w:rPr>
          <w:rFonts w:ascii="Times New Roman" w:hAnsi="Times New Roman" w:eastAsia="仿宋_GB2312" w:cs="Times New Roman"/>
          <w:kern w:val="0"/>
          <w:sz w:val="32"/>
          <w:szCs w:val="32"/>
        </w:rPr>
        <w:t>各</w:t>
      </w:r>
      <w:r>
        <w:rPr>
          <w:rFonts w:hint="eastAsia" w:ascii="Times New Roman" w:hAnsi="Times New Roman" w:eastAsia="仿宋_GB2312" w:cs="Times New Roman"/>
          <w:kern w:val="0"/>
          <w:sz w:val="32"/>
          <w:szCs w:val="32"/>
          <w:lang w:val="en-US" w:eastAsia="zh-CN"/>
        </w:rPr>
        <w:t>镇（街）应急办、滨湖镇应急管理局，滕州经济开发</w:t>
      </w:r>
      <w:r>
        <w:rPr>
          <w:rFonts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lang w:val="en-US" w:eastAsia="zh-CN"/>
        </w:rPr>
        <w:t>管委会规划建设部，局属各科室（单位）</w:t>
      </w:r>
      <w:r>
        <w:rPr>
          <w:rFonts w:hint="eastAsia" w:ascii="仿宋_GB2312" w:hAnsi="仿宋_GB2312" w:eastAsia="仿宋_GB2312" w:cs="仿宋_GB2312"/>
          <w:color w:val="000000"/>
          <w:sz w:val="32"/>
          <w:szCs w:val="32"/>
        </w:rPr>
        <w:t>：</w:t>
      </w:r>
    </w:p>
    <w:p>
      <w:pPr>
        <w:overflowPunct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滕州</w:t>
      </w:r>
      <w:r>
        <w:rPr>
          <w:rFonts w:hint="eastAsia" w:ascii="仿宋_GB2312" w:hAnsi="仿宋_GB2312" w:eastAsia="仿宋_GB2312" w:cs="仿宋_GB2312"/>
          <w:sz w:val="32"/>
          <w:szCs w:val="32"/>
        </w:rPr>
        <w:t>市应急管理局</w:t>
      </w:r>
      <w:r>
        <w:rPr>
          <w:rFonts w:hint="eastAsia" w:ascii="仿宋_GB2312" w:hAnsi="仿宋_GB2312" w:eastAsia="仿宋_GB2312" w:cs="仿宋_GB2312"/>
          <w:sz w:val="32"/>
          <w:szCs w:val="32"/>
          <w:lang w:eastAsia="zh-CN"/>
        </w:rPr>
        <w:t>《关于开展安全生产执法百日攻坚行动</w:t>
      </w:r>
      <w:r>
        <w:rPr>
          <w:rFonts w:hint="eastAsia" w:ascii="仿宋_GB2312" w:hAnsi="仿宋_GB2312" w:eastAsia="仿宋_GB2312" w:cs="仿宋_GB2312"/>
          <w:sz w:val="32"/>
          <w:szCs w:val="32"/>
          <w:lang w:val="en-US" w:eastAsia="zh-CN"/>
        </w:rPr>
        <w:t>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印发给你们，请结合实际，认真贯彻落实。</w:t>
      </w:r>
    </w:p>
    <w:p>
      <w:pPr>
        <w:overflowPunct w:val="0"/>
        <w:spacing w:line="578" w:lineRule="exact"/>
        <w:ind w:firstLine="640" w:firstLineChars="200"/>
        <w:rPr>
          <w:rFonts w:ascii="仿宋_GB2312" w:hAnsi="仿宋_GB2312" w:eastAsia="仿宋_GB2312" w:cs="仿宋_GB2312"/>
          <w:sz w:val="32"/>
          <w:szCs w:val="32"/>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滕州市应急管理局</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 xml:space="preserve">                       2021年3月19日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sz w:val="32"/>
          <w:szCs w:val="32"/>
        </w:rPr>
      </w:pPr>
    </w:p>
    <w:p>
      <w:pPr>
        <w:pStyle w:val="13"/>
        <w:rPr>
          <w:rFonts w:ascii="仿宋_GB2312" w:hAnsi="仿宋_GB2312" w:eastAsia="仿宋_GB2312" w:cs="仿宋_GB2312"/>
          <w:sz w:val="32"/>
          <w:szCs w:val="32"/>
        </w:rPr>
      </w:pPr>
    </w:p>
    <w:p>
      <w:pPr>
        <w:overflowPunct w:val="0"/>
        <w:spacing w:line="578" w:lineRule="exact"/>
        <w:jc w:val="center"/>
        <w:rPr>
          <w:rFonts w:eastAsia="方正小标宋简体"/>
          <w:sz w:val="44"/>
          <w:szCs w:val="44"/>
        </w:rPr>
      </w:pPr>
      <w:r>
        <w:rPr>
          <w:rFonts w:hint="eastAsia" w:eastAsia="方正小标宋简体"/>
          <w:sz w:val="44"/>
          <w:szCs w:val="44"/>
          <w:lang w:val="en-US" w:eastAsia="zh-CN"/>
        </w:rPr>
        <w:t>滕州</w:t>
      </w:r>
      <w:r>
        <w:rPr>
          <w:rFonts w:hint="eastAsia" w:eastAsia="方正小标宋简体"/>
          <w:sz w:val="44"/>
          <w:szCs w:val="44"/>
        </w:rPr>
        <w:t>市应急管理局</w:t>
      </w:r>
      <w:r>
        <w:rPr>
          <w:rFonts w:hint="eastAsia" w:eastAsia="方正小标宋简体"/>
          <w:sz w:val="44"/>
          <w:szCs w:val="44"/>
          <w:lang w:eastAsia="zh-CN"/>
        </w:rPr>
        <w:t>关于开展安全生产执法百日攻坚行动</w:t>
      </w:r>
      <w:r>
        <w:rPr>
          <w:rFonts w:hint="eastAsia" w:eastAsia="方正小标宋简体"/>
          <w:sz w:val="44"/>
          <w:szCs w:val="44"/>
          <w:lang w:val="en-US" w:eastAsia="zh-CN"/>
        </w:rPr>
        <w:t>工作方案</w:t>
      </w:r>
    </w:p>
    <w:p>
      <w:pPr>
        <w:pStyle w:val="6"/>
        <w:overflowPunct w:val="0"/>
        <w:adjustRightInd w:val="0"/>
        <w:snapToGrid w:val="0"/>
        <w:spacing w:line="560" w:lineRule="exact"/>
        <w:ind w:left="0" w:firstLine="640" w:firstLineChars="200"/>
        <w:rPr>
          <w:lang w:eastAsia="zh-CN"/>
        </w:rPr>
      </w:pPr>
    </w:p>
    <w:p>
      <w:pPr>
        <w:pStyle w:val="6"/>
        <w:overflowPunct w:val="0"/>
        <w:adjustRightInd w:val="0"/>
        <w:snapToGrid w:val="0"/>
        <w:spacing w:line="560" w:lineRule="exact"/>
        <w:ind w:left="0" w:firstLine="640" w:firstLineChars="200"/>
        <w:jc w:val="both"/>
        <w:rPr>
          <w:rFonts w:hint="eastAsia" w:ascii="仿宋_GB2312" w:hAnsi="仿宋_GB2312" w:eastAsia="仿宋_GB2312" w:cstheme="minorBidi"/>
          <w:kern w:val="0"/>
          <w:sz w:val="32"/>
          <w:szCs w:val="32"/>
          <w:lang w:val="en-US" w:eastAsia="zh-CN" w:bidi="ar-SA"/>
        </w:rPr>
      </w:pPr>
      <w:r>
        <w:rPr>
          <w:rFonts w:hint="eastAsia" w:ascii="仿宋_GB2312" w:hAnsi="仿宋_GB2312" w:eastAsia="仿宋_GB2312" w:cstheme="minorBidi"/>
          <w:kern w:val="0"/>
          <w:sz w:val="32"/>
          <w:szCs w:val="32"/>
          <w:lang w:val="en-US" w:eastAsia="zh-CN" w:bidi="ar-SA"/>
        </w:rPr>
        <w:t>根据《关于开展安全生产执法百日攻坚行动的通知》</w:t>
      </w:r>
      <w:r>
        <w:rPr>
          <w:rFonts w:hint="eastAsia" w:cstheme="minorBidi"/>
          <w:kern w:val="0"/>
          <w:sz w:val="32"/>
          <w:szCs w:val="32"/>
          <w:lang w:val="en-US" w:eastAsia="zh-CN" w:bidi="ar-SA"/>
        </w:rPr>
        <w:t>（</w:t>
      </w:r>
      <w:r>
        <w:rPr>
          <w:rFonts w:hint="eastAsia" w:ascii="仿宋_GB2312" w:hAnsi="仿宋_GB2312" w:eastAsia="仿宋_GB2312" w:cstheme="minorBidi"/>
          <w:kern w:val="0"/>
          <w:sz w:val="32"/>
          <w:szCs w:val="32"/>
          <w:lang w:val="en-US" w:eastAsia="zh-CN" w:bidi="ar-SA"/>
        </w:rPr>
        <w:t>枣安办发〔2021〕12号</w:t>
      </w:r>
      <w:r>
        <w:rPr>
          <w:rFonts w:hint="eastAsia" w:cstheme="minorBidi"/>
          <w:kern w:val="0"/>
          <w:sz w:val="32"/>
          <w:szCs w:val="32"/>
          <w:lang w:val="en-US" w:eastAsia="zh-CN" w:bidi="ar-SA"/>
        </w:rPr>
        <w:t>）</w:t>
      </w:r>
      <w:r>
        <w:rPr>
          <w:rFonts w:hint="eastAsia" w:ascii="仿宋_GB2312" w:hAnsi="仿宋_GB2312" w:eastAsia="仿宋_GB2312" w:cstheme="minorBidi"/>
          <w:kern w:val="0"/>
          <w:sz w:val="32"/>
          <w:szCs w:val="32"/>
          <w:lang w:val="en-US" w:eastAsia="zh-CN" w:bidi="ar-SA"/>
        </w:rPr>
        <w:t>和《滕州市安全生产百日攻坚行动工作方案》</w:t>
      </w:r>
      <w:r>
        <w:rPr>
          <w:rFonts w:hint="eastAsia" w:cstheme="minorBidi"/>
          <w:kern w:val="0"/>
          <w:sz w:val="32"/>
          <w:szCs w:val="32"/>
          <w:lang w:val="en-US" w:eastAsia="zh-CN" w:bidi="ar-SA"/>
        </w:rPr>
        <w:t>（</w:t>
      </w:r>
      <w:r>
        <w:rPr>
          <w:rFonts w:hint="eastAsia" w:ascii="仿宋_GB2312" w:hAnsi="仿宋_GB2312" w:eastAsia="仿宋_GB2312" w:cstheme="minorBidi"/>
          <w:kern w:val="0"/>
          <w:sz w:val="32"/>
          <w:szCs w:val="32"/>
          <w:lang w:val="en-US" w:eastAsia="zh-CN" w:bidi="ar-SA"/>
        </w:rPr>
        <w:t>滕</w:t>
      </w:r>
      <w:r>
        <w:rPr>
          <w:rFonts w:ascii="仿宋_GB2312" w:hAnsi="仿宋_GB2312" w:eastAsia="仿宋_GB2312" w:cstheme="minorBidi"/>
          <w:kern w:val="0"/>
          <w:sz w:val="32"/>
          <w:szCs w:val="32"/>
          <w:lang w:val="en-US" w:eastAsia="zh-CN" w:bidi="ar-SA"/>
        </w:rPr>
        <w:t>安办发</w:t>
      </w:r>
      <w:r>
        <w:rPr>
          <w:rFonts w:hint="eastAsia" w:ascii="仿宋_GB2312" w:hAnsi="仿宋_GB2312" w:eastAsia="仿宋_GB2312" w:cstheme="minorBidi"/>
          <w:kern w:val="0"/>
          <w:sz w:val="32"/>
          <w:szCs w:val="32"/>
          <w:lang w:val="en-US" w:eastAsia="zh-CN" w:bidi="ar-SA"/>
        </w:rPr>
        <w:t>〔2021〕</w:t>
      </w:r>
      <w:r>
        <w:rPr>
          <w:rFonts w:hint="eastAsia" w:cstheme="minorBidi"/>
          <w:kern w:val="0"/>
          <w:sz w:val="32"/>
          <w:szCs w:val="32"/>
          <w:lang w:val="en-US" w:eastAsia="zh-CN" w:bidi="ar-SA"/>
        </w:rPr>
        <w:t>19</w:t>
      </w:r>
      <w:r>
        <w:rPr>
          <w:rFonts w:ascii="仿宋_GB2312" w:hAnsi="仿宋_GB2312" w:eastAsia="仿宋_GB2312" w:cstheme="minorBidi"/>
          <w:kern w:val="0"/>
          <w:sz w:val="32"/>
          <w:szCs w:val="32"/>
          <w:lang w:val="en-US" w:eastAsia="zh-CN" w:bidi="ar-SA"/>
        </w:rPr>
        <w:t>号</w:t>
      </w:r>
      <w:r>
        <w:rPr>
          <w:rFonts w:hint="eastAsia" w:cstheme="minorBidi"/>
          <w:kern w:val="0"/>
          <w:sz w:val="32"/>
          <w:szCs w:val="32"/>
          <w:lang w:val="en-US" w:eastAsia="zh-CN" w:bidi="ar-SA"/>
        </w:rPr>
        <w:t>）</w:t>
      </w:r>
      <w:r>
        <w:rPr>
          <w:rFonts w:hint="eastAsia" w:ascii="仿宋_GB2312" w:hAnsi="仿宋_GB2312" w:eastAsia="仿宋_GB2312" w:cstheme="minorBidi"/>
          <w:kern w:val="0"/>
          <w:sz w:val="32"/>
          <w:szCs w:val="32"/>
          <w:lang w:val="en-US" w:eastAsia="zh-CN" w:bidi="ar-SA"/>
        </w:rPr>
        <w:t>精神，结合我市实际，制定如下工作方案。</w:t>
      </w:r>
    </w:p>
    <w:p>
      <w:pPr>
        <w:pStyle w:val="6"/>
        <w:overflowPunct w:val="0"/>
        <w:adjustRightInd w:val="0"/>
        <w:snapToGrid w:val="0"/>
        <w:spacing w:line="560" w:lineRule="exact"/>
        <w:ind w:left="0" w:firstLine="640" w:firstLineChars="200"/>
        <w:jc w:val="both"/>
        <w:rPr>
          <w:rFonts w:ascii="黑体" w:hAnsi="黑体" w:eastAsia="黑体" w:cs="黑体"/>
          <w:lang w:eastAsia="zh-CN"/>
        </w:rPr>
      </w:pPr>
      <w:r>
        <w:rPr>
          <w:rFonts w:ascii="黑体" w:hAnsi="黑体" w:eastAsia="黑体" w:cs="黑体"/>
          <w:lang w:eastAsia="zh-CN"/>
        </w:rPr>
        <w:t>一、工作任务</w:t>
      </w:r>
    </w:p>
    <w:p>
      <w:pPr>
        <w:pStyle w:val="6"/>
        <w:overflowPunct w:val="0"/>
        <w:adjustRightInd w:val="0"/>
        <w:snapToGrid w:val="0"/>
        <w:spacing w:line="560" w:lineRule="exact"/>
        <w:ind w:left="0" w:firstLine="640" w:firstLineChars="200"/>
        <w:jc w:val="both"/>
        <w:rPr>
          <w:lang w:eastAsia="zh-CN"/>
        </w:rPr>
      </w:pPr>
      <w:r>
        <w:rPr>
          <w:lang w:eastAsia="zh-CN"/>
        </w:rPr>
        <w:t>认真落实党中央、国务院关于安全生产工作决策部署和省委省政府</w:t>
      </w:r>
      <w:r>
        <w:rPr>
          <w:rFonts w:hint="eastAsia"/>
          <w:lang w:eastAsia="zh-CN"/>
        </w:rPr>
        <w:t>、市委市政府</w:t>
      </w:r>
      <w:r>
        <w:rPr>
          <w:lang w:eastAsia="zh-CN"/>
        </w:rPr>
        <w:t>工作安排，结合安全生产专项整治三年行动和大排查大整治</w:t>
      </w:r>
      <w:r>
        <w:rPr>
          <w:rFonts w:hint="eastAsia"/>
          <w:lang w:eastAsia="zh-CN"/>
        </w:rPr>
        <w:t>专项</w:t>
      </w:r>
      <w:r>
        <w:rPr>
          <w:lang w:eastAsia="zh-CN"/>
        </w:rPr>
        <w:t>行动，集中开展安全生产执法检查，通过严查重罚、联合惩戒、媒体曝光、追责入刑等严厉措施，严厉打击各类安全生产违法违规行为，倒逼企业严格落实安全生产主体责任，严防各类事故发生，确保全</w:t>
      </w:r>
      <w:r>
        <w:rPr>
          <w:rFonts w:hint="eastAsia"/>
          <w:lang w:eastAsia="zh-CN"/>
        </w:rPr>
        <w:t>市</w:t>
      </w:r>
      <w:r>
        <w:rPr>
          <w:lang w:eastAsia="zh-CN"/>
        </w:rPr>
        <w:t>安全生产形势</w:t>
      </w:r>
      <w:r>
        <w:rPr>
          <w:rFonts w:hint="eastAsia"/>
          <w:lang w:eastAsia="zh-CN"/>
        </w:rPr>
        <w:t>持续</w:t>
      </w:r>
      <w:r>
        <w:rPr>
          <w:lang w:eastAsia="zh-CN"/>
        </w:rPr>
        <w:t>稳定。</w:t>
      </w:r>
    </w:p>
    <w:p>
      <w:pPr>
        <w:pStyle w:val="6"/>
        <w:overflowPunct w:val="0"/>
        <w:adjustRightInd w:val="0"/>
        <w:snapToGrid w:val="0"/>
        <w:spacing w:line="560" w:lineRule="exact"/>
        <w:ind w:left="0" w:firstLine="640" w:firstLineChars="200"/>
        <w:jc w:val="both"/>
        <w:rPr>
          <w:rFonts w:ascii="黑体" w:hAnsi="黑体" w:eastAsia="黑体" w:cs="黑体"/>
          <w:lang w:eastAsia="zh-CN"/>
        </w:rPr>
      </w:pPr>
      <w:r>
        <w:rPr>
          <w:rFonts w:ascii="黑体" w:hAnsi="黑体" w:eastAsia="黑体" w:cs="黑体"/>
          <w:lang w:eastAsia="zh-CN"/>
        </w:rPr>
        <w:t>二、执法范围</w:t>
      </w:r>
    </w:p>
    <w:p>
      <w:pPr>
        <w:pStyle w:val="6"/>
        <w:overflowPunct w:val="0"/>
        <w:adjustRightInd w:val="0"/>
        <w:snapToGrid w:val="0"/>
        <w:spacing w:line="560" w:lineRule="exact"/>
        <w:ind w:left="0" w:firstLine="640" w:firstLineChars="200"/>
        <w:jc w:val="both"/>
        <w:rPr>
          <w:lang w:eastAsia="zh-CN"/>
        </w:rPr>
      </w:pPr>
      <w:r>
        <w:rPr>
          <w:lang w:eastAsia="zh-CN"/>
        </w:rPr>
        <w:t>聚焦非煤矿山、危</w:t>
      </w:r>
      <w:r>
        <w:rPr>
          <w:rFonts w:hint="eastAsia"/>
          <w:lang w:val="en-US" w:eastAsia="zh-CN"/>
        </w:rPr>
        <w:t>险化学品</w:t>
      </w:r>
      <w:r>
        <w:rPr>
          <w:lang w:eastAsia="zh-CN"/>
        </w:rPr>
        <w:t>、</w:t>
      </w:r>
      <w:r>
        <w:rPr>
          <w:rFonts w:hint="eastAsia"/>
          <w:lang w:val="en-US" w:eastAsia="zh-CN"/>
        </w:rPr>
        <w:t>冶金工贸三大重点领域以及烟花爆竹、粉尘涉爆、涉氨制冷等其他领域</w:t>
      </w:r>
      <w:r>
        <w:rPr>
          <w:lang w:eastAsia="zh-CN"/>
        </w:rPr>
        <w:t>。</w:t>
      </w:r>
    </w:p>
    <w:p>
      <w:pPr>
        <w:pStyle w:val="6"/>
        <w:overflowPunct w:val="0"/>
        <w:adjustRightInd w:val="0"/>
        <w:snapToGrid w:val="0"/>
        <w:spacing w:line="560" w:lineRule="exact"/>
        <w:ind w:left="0" w:firstLine="640" w:firstLineChars="200"/>
        <w:jc w:val="both"/>
        <w:rPr>
          <w:rFonts w:ascii="黑体" w:hAnsi="黑体" w:eastAsia="黑体" w:cs="黑体"/>
          <w:lang w:eastAsia="zh-CN"/>
        </w:rPr>
      </w:pPr>
      <w:r>
        <w:rPr>
          <w:rFonts w:ascii="黑体" w:hAnsi="黑体" w:eastAsia="黑体" w:cs="黑体"/>
          <w:lang w:eastAsia="zh-CN"/>
        </w:rPr>
        <w:t>三、执法重点</w:t>
      </w:r>
    </w:p>
    <w:p>
      <w:pPr>
        <w:pStyle w:val="6"/>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lang w:eastAsia="zh-CN"/>
        </w:rPr>
      </w:pPr>
      <w:r>
        <w:rPr>
          <w:lang w:eastAsia="zh-CN"/>
        </w:rPr>
        <w:t>重点检查企业贯彻执行安全生产法律法规，落实《山东省生产经营单位安全生产主体责任规定》和省应急厅、省法院、省检察院、省公安厅《关于强化企业安全生产主体责任落实的意见》（鲁应急发〔2019〕75号）情况，开展安全生产大排查大整治情况，以及在风险隐患双重预防体系、安全投入、培训教育、资质证照、机构人员、应急管理、危险作业、工艺设备、重大危险源等方面存在的违法行为</w:t>
      </w:r>
      <w:r>
        <w:rPr>
          <w:rFonts w:hint="eastAsia"/>
          <w:lang w:eastAsia="zh-CN"/>
        </w:rPr>
        <w:t>。</w:t>
      </w:r>
    </w:p>
    <w:p>
      <w:pPr>
        <w:pStyle w:val="6"/>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黑体" w:hAnsi="黑体" w:eastAsia="黑体" w:cs="黑体"/>
          <w:lang w:eastAsia="zh-CN"/>
        </w:rPr>
      </w:pPr>
      <w:r>
        <w:rPr>
          <w:rFonts w:hint="eastAsia" w:ascii="黑体" w:hAnsi="黑体" w:eastAsia="黑体" w:cs="黑体"/>
          <w:lang w:val="en-US" w:eastAsia="zh-CN"/>
        </w:rPr>
        <w:t>四</w:t>
      </w:r>
      <w:r>
        <w:rPr>
          <w:rFonts w:ascii="黑体" w:hAnsi="黑体" w:eastAsia="黑体" w:cs="黑体"/>
          <w:lang w:eastAsia="zh-CN"/>
        </w:rPr>
        <w:t>、</w:t>
      </w:r>
      <w:r>
        <w:rPr>
          <w:rFonts w:hint="eastAsia" w:ascii="黑体" w:hAnsi="黑体" w:eastAsia="黑体"/>
          <w:sz w:val="32"/>
          <w:szCs w:val="32"/>
          <w:lang w:val="en-US" w:eastAsia="zh-CN"/>
        </w:rPr>
        <w:t>工作措施</w:t>
      </w:r>
    </w:p>
    <w:p>
      <w:pPr>
        <w:pStyle w:val="6"/>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ascii="楷体" w:hAnsi="楷体" w:eastAsia="楷体" w:cs="楷体"/>
          <w:lang w:eastAsia="zh-CN"/>
        </w:rPr>
        <w:t>（一）开展一</w:t>
      </w:r>
      <w:r>
        <w:rPr>
          <w:rFonts w:hint="eastAsia" w:ascii="楷体" w:hAnsi="楷体" w:eastAsia="楷体" w:cs="楷体"/>
          <w:lang w:eastAsia="zh-CN"/>
        </w:rPr>
        <w:t>轮“四不两直”</w:t>
      </w:r>
      <w:r>
        <w:rPr>
          <w:rFonts w:ascii="楷体" w:hAnsi="楷体" w:eastAsia="楷体" w:cs="楷体"/>
          <w:lang w:eastAsia="zh-CN"/>
        </w:rPr>
        <w:t>执法检查。</w:t>
      </w:r>
      <w:r>
        <w:rPr>
          <w:rFonts w:hint="eastAsia"/>
          <w:lang w:val="en-US" w:eastAsia="zh-CN"/>
        </w:rPr>
        <w:t>市应急局</w:t>
      </w:r>
      <w:r>
        <w:rPr>
          <w:lang w:eastAsia="zh-CN"/>
        </w:rPr>
        <w:t>组织本系统执法人员，</w:t>
      </w:r>
      <w:r>
        <w:rPr>
          <w:rFonts w:hint="eastAsia"/>
          <w:lang w:eastAsia="zh-CN"/>
        </w:rPr>
        <w:t>采取集中执法、联合执法、</w:t>
      </w:r>
      <w:r>
        <w:rPr>
          <w:rFonts w:hint="eastAsia"/>
          <w:lang w:val="en-US" w:eastAsia="zh-CN"/>
        </w:rPr>
        <w:t>镇街</w:t>
      </w:r>
      <w:r>
        <w:rPr>
          <w:rFonts w:hint="eastAsia"/>
          <w:lang w:eastAsia="zh-CN"/>
        </w:rPr>
        <w:t>异地互查等形式，对所监管的企业单位开展“四不两直”执法检查。具体执法检查形式和时间。结合工作实际确定，对</w:t>
      </w:r>
      <w:r>
        <w:rPr>
          <w:rFonts w:hint="eastAsia" w:ascii="仿宋_GB2312" w:hAnsi="仿宋_GB2312" w:eastAsia="仿宋_GB2312" w:cs="仿宋_GB2312"/>
          <w:sz w:val="32"/>
          <w:szCs w:val="32"/>
        </w:rPr>
        <w:t>应急管理部门职责范围内</w:t>
      </w:r>
      <w:r>
        <w:rPr>
          <w:rFonts w:hint="eastAsia" w:cs="仿宋_GB2312"/>
          <w:sz w:val="32"/>
          <w:szCs w:val="32"/>
          <w:lang w:val="en-US" w:eastAsia="zh-CN"/>
        </w:rPr>
        <w:t>企业</w:t>
      </w:r>
      <w:r>
        <w:rPr>
          <w:rFonts w:hint="eastAsia"/>
          <w:lang w:eastAsia="zh-CN"/>
        </w:rPr>
        <w:t>开展安全隐患排查整治。</w:t>
      </w:r>
    </w:p>
    <w:p>
      <w:pPr>
        <w:pStyle w:val="6"/>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hint="eastAsia"/>
          <w:lang w:eastAsia="zh-CN"/>
        </w:rPr>
        <w:t>1.集中执法。</w:t>
      </w:r>
      <w:r>
        <w:rPr>
          <w:rFonts w:hint="eastAsia"/>
          <w:lang w:val="en-US" w:eastAsia="zh-CN"/>
        </w:rPr>
        <w:t>市应急局成立6个执法检查组和1个督导检查组（附件2）</w:t>
      </w:r>
      <w:r>
        <w:rPr>
          <w:rFonts w:hint="eastAsia"/>
          <w:lang w:eastAsia="zh-CN"/>
        </w:rPr>
        <w:t>，并聘请安全生产专家，集中时间、集中精力，采取“四不两直”方式，对</w:t>
      </w:r>
      <w:r>
        <w:rPr>
          <w:rFonts w:hint="eastAsia"/>
          <w:lang w:val="en-US" w:eastAsia="zh-CN"/>
        </w:rPr>
        <w:t>辖区内</w:t>
      </w:r>
      <w:r>
        <w:rPr>
          <w:rFonts w:hint="eastAsia" w:ascii="仿宋_GB2312" w:hAnsi="仿宋_GB2312" w:eastAsia="仿宋_GB2312" w:cs="仿宋_GB2312"/>
          <w:sz w:val="32"/>
          <w:szCs w:val="32"/>
        </w:rPr>
        <w:t>应急管理部门职责范围内</w:t>
      </w:r>
      <w:r>
        <w:rPr>
          <w:rFonts w:hint="eastAsia"/>
          <w:lang w:eastAsia="zh-CN"/>
        </w:rPr>
        <w:t>企业（单位）开展执法检查。</w:t>
      </w:r>
    </w:p>
    <w:p>
      <w:pPr>
        <w:pStyle w:val="6"/>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hint="eastAsia"/>
          <w:lang w:eastAsia="zh-CN"/>
        </w:rPr>
        <w:t>2.联合执法。</w:t>
      </w:r>
      <w:r>
        <w:rPr>
          <w:rFonts w:hint="eastAsia"/>
          <w:lang w:val="en-US" w:eastAsia="zh-CN"/>
        </w:rPr>
        <w:t>市安委会牵头，各部门根据工作需要，</w:t>
      </w:r>
      <w:r>
        <w:rPr>
          <w:rFonts w:hint="eastAsia"/>
          <w:lang w:eastAsia="zh-CN"/>
        </w:rPr>
        <w:t>抽调业务骨干和执法人员，聘请安全生产专家，采取“四不两直”方式，开展</w:t>
      </w:r>
      <w:r>
        <w:rPr>
          <w:rFonts w:hint="eastAsia"/>
          <w:lang w:val="en-US" w:eastAsia="zh-CN"/>
        </w:rPr>
        <w:t>联合</w:t>
      </w:r>
      <w:r>
        <w:rPr>
          <w:rFonts w:hint="eastAsia"/>
          <w:lang w:eastAsia="zh-CN"/>
        </w:rPr>
        <w:t>执法检查，</w:t>
      </w:r>
      <w:r>
        <w:rPr>
          <w:rFonts w:hint="eastAsia"/>
          <w:lang w:val="en-US" w:eastAsia="zh-CN"/>
        </w:rPr>
        <w:t>通过部门联合执法，形成执法合力，确保执法实效</w:t>
      </w:r>
      <w:r>
        <w:rPr>
          <w:rFonts w:hint="eastAsia"/>
          <w:lang w:eastAsia="zh-CN"/>
        </w:rPr>
        <w:t>。</w:t>
      </w:r>
    </w:p>
    <w:p>
      <w:pPr>
        <w:pStyle w:val="6"/>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hint="eastAsia"/>
          <w:lang w:eastAsia="zh-CN"/>
        </w:rPr>
        <w:t>3.异地互查。</w:t>
      </w:r>
      <w:r>
        <w:rPr>
          <w:rFonts w:hint="eastAsia"/>
          <w:lang w:val="en-US" w:eastAsia="zh-CN"/>
        </w:rPr>
        <w:t>枣庄市应急管理局</w:t>
      </w:r>
      <w:r>
        <w:rPr>
          <w:rFonts w:hint="eastAsia"/>
          <w:lang w:eastAsia="zh-CN"/>
        </w:rPr>
        <w:t>牵头，组织业务骨干和执法人员，并聘请安全生产专家，</w:t>
      </w:r>
      <w:r>
        <w:rPr>
          <w:lang w:eastAsia="zh-CN"/>
        </w:rPr>
        <w:t>采取“A</w:t>
      </w:r>
      <w:r>
        <w:rPr>
          <w:rFonts w:hint="eastAsia"/>
          <w:lang w:eastAsia="zh-CN"/>
        </w:rPr>
        <w:t>区（</w:t>
      </w:r>
      <w:r>
        <w:rPr>
          <w:lang w:eastAsia="zh-CN"/>
        </w:rPr>
        <w:t>市</w:t>
      </w:r>
      <w:r>
        <w:rPr>
          <w:rFonts w:hint="eastAsia"/>
          <w:lang w:eastAsia="zh-CN"/>
        </w:rPr>
        <w:t>）</w:t>
      </w:r>
      <w:r>
        <w:rPr>
          <w:lang w:eastAsia="zh-CN"/>
        </w:rPr>
        <w:t>查B</w:t>
      </w:r>
      <w:r>
        <w:rPr>
          <w:rFonts w:hint="eastAsia"/>
          <w:lang w:eastAsia="zh-CN"/>
        </w:rPr>
        <w:t>区（</w:t>
      </w:r>
      <w:r>
        <w:rPr>
          <w:lang w:eastAsia="zh-CN"/>
        </w:rPr>
        <w:t>市</w:t>
      </w:r>
      <w:r>
        <w:rPr>
          <w:rFonts w:hint="eastAsia"/>
          <w:lang w:eastAsia="zh-CN"/>
        </w:rPr>
        <w:t>）</w:t>
      </w:r>
      <w:r>
        <w:rPr>
          <w:lang w:eastAsia="zh-CN"/>
        </w:rPr>
        <w:t>、B</w:t>
      </w:r>
      <w:r>
        <w:rPr>
          <w:rFonts w:hint="eastAsia"/>
          <w:lang w:eastAsia="zh-CN"/>
        </w:rPr>
        <w:t>区（</w:t>
      </w:r>
      <w:r>
        <w:rPr>
          <w:lang w:eastAsia="zh-CN"/>
        </w:rPr>
        <w:t>市</w:t>
      </w:r>
      <w:r>
        <w:rPr>
          <w:rFonts w:hint="eastAsia"/>
          <w:lang w:eastAsia="zh-CN"/>
        </w:rPr>
        <w:t>）</w:t>
      </w:r>
      <w:r>
        <w:rPr>
          <w:lang w:eastAsia="zh-CN"/>
        </w:rPr>
        <w:t>查C</w:t>
      </w:r>
      <w:r>
        <w:rPr>
          <w:rFonts w:hint="eastAsia"/>
          <w:lang w:eastAsia="zh-CN"/>
        </w:rPr>
        <w:t>区（</w:t>
      </w:r>
      <w:r>
        <w:rPr>
          <w:lang w:eastAsia="zh-CN"/>
        </w:rPr>
        <w:t>市</w:t>
      </w:r>
      <w:r>
        <w:rPr>
          <w:rFonts w:hint="eastAsia"/>
          <w:lang w:eastAsia="zh-CN"/>
        </w:rPr>
        <w:t>）</w:t>
      </w:r>
      <w:r>
        <w:rPr>
          <w:lang w:eastAsia="zh-CN"/>
        </w:rPr>
        <w:t>”的模式</w:t>
      </w:r>
      <w:r>
        <w:rPr>
          <w:rFonts w:hint="eastAsia"/>
          <w:lang w:eastAsia="zh-CN"/>
        </w:rPr>
        <w:t>和“四不两直”方式，</w:t>
      </w:r>
      <w:r>
        <w:rPr>
          <w:lang w:eastAsia="zh-CN"/>
        </w:rPr>
        <w:t>对</w:t>
      </w:r>
      <w:r>
        <w:rPr>
          <w:rFonts w:hint="eastAsia"/>
          <w:lang w:val="en-US" w:eastAsia="zh-CN"/>
        </w:rPr>
        <w:t>滕州市</w:t>
      </w:r>
      <w:r>
        <w:rPr>
          <w:lang w:eastAsia="zh-CN"/>
        </w:rPr>
        <w:t>开展执法检查</w:t>
      </w:r>
      <w:r>
        <w:rPr>
          <w:rFonts w:hint="eastAsia"/>
          <w:lang w:eastAsia="zh-CN"/>
        </w:rPr>
        <w:t>，</w:t>
      </w:r>
      <w:r>
        <w:rPr>
          <w:lang w:eastAsia="zh-CN"/>
        </w:rPr>
        <w:t>抽查</w:t>
      </w:r>
      <w:r>
        <w:rPr>
          <w:rFonts w:hint="eastAsia"/>
          <w:lang w:eastAsia="zh-CN"/>
        </w:rPr>
        <w:t>企业6－15</w:t>
      </w:r>
      <w:r>
        <w:rPr>
          <w:lang w:eastAsia="zh-CN"/>
        </w:rPr>
        <w:t>家企业。</w:t>
      </w:r>
      <w:r>
        <w:rPr>
          <w:rFonts w:hint="eastAsia"/>
          <w:lang w:val="en-US" w:eastAsia="zh-CN"/>
        </w:rPr>
        <w:t>市应急局</w:t>
      </w:r>
      <w:r>
        <w:rPr>
          <w:lang w:eastAsia="zh-CN"/>
        </w:rPr>
        <w:t>配置配合人员和执法人员</w:t>
      </w:r>
      <w:r>
        <w:rPr>
          <w:rFonts w:hint="eastAsia"/>
          <w:lang w:eastAsia="zh-CN"/>
        </w:rPr>
        <w:t>，</w:t>
      </w:r>
      <w:r>
        <w:rPr>
          <w:lang w:eastAsia="zh-CN"/>
        </w:rPr>
        <w:t>对检查发现问题，制作《异地执法检查问题移交表》（见附件</w:t>
      </w:r>
      <w:r>
        <w:rPr>
          <w:rFonts w:hint="eastAsia"/>
          <w:lang w:val="en-US" w:eastAsia="zh-CN"/>
        </w:rPr>
        <w:t>1</w:t>
      </w:r>
      <w:r>
        <w:rPr>
          <w:lang w:eastAsia="zh-CN"/>
        </w:rPr>
        <w:t>），提出执法处置意见并经执法组、属地配合人员双方共同签字后，移交属地有关部门按照相关要求进行落实，并建立“一企一档”，实行闭环管理。</w:t>
      </w:r>
    </w:p>
    <w:p>
      <w:pPr>
        <w:pStyle w:val="6"/>
        <w:overflowPunct w:val="0"/>
        <w:adjustRightInd w:val="0"/>
        <w:snapToGrid w:val="0"/>
        <w:spacing w:line="560" w:lineRule="exact"/>
        <w:ind w:left="0" w:firstLine="640" w:firstLineChars="200"/>
        <w:jc w:val="both"/>
        <w:rPr>
          <w:rFonts w:ascii="楷体" w:hAnsi="楷体" w:eastAsia="楷体" w:cs="楷体"/>
          <w:lang w:eastAsia="zh-CN"/>
        </w:rPr>
      </w:pPr>
      <w:r>
        <w:rPr>
          <w:rFonts w:ascii="楷体" w:hAnsi="楷体" w:eastAsia="楷体" w:cs="楷体"/>
          <w:lang w:eastAsia="zh-CN"/>
        </w:rPr>
        <w:t>（二）</w:t>
      </w:r>
      <w:r>
        <w:rPr>
          <w:rFonts w:hint="eastAsia" w:ascii="楷体" w:hAnsi="楷体" w:eastAsia="楷体" w:cs="楷体"/>
          <w:lang w:eastAsia="zh-CN"/>
        </w:rPr>
        <w:t>完成一批集中攻坚重点任务。</w:t>
      </w:r>
      <w:r>
        <w:rPr>
          <w:rFonts w:hint="eastAsia"/>
          <w:lang w:eastAsia="zh-CN"/>
        </w:rPr>
        <w:t>“四不两直”执法检查的对象，要围绕安全生产专项整治三年行动集中攻坚重点任务目标来确定。要结合《枣庄市安全生产委员会关于印发全市安全生产专项整治三年行动集中攻坚推进方案的通知》（枣安发〔2020〕25号）要求，从填报的《安全生产专项整治集中攻坚重点解决突出问题清单》《安全生产专项整治集中攻坚企业（单位）清单》中，选择部分存在突出问题的重点企业开展“四不两直”执法检查。执法检查后，要跟踪抓好处罚措施的落实和问题隐患的整改，并选择正面典型作为对照，通过树立标杆、召开现场会、“开小灶”等方式，推动企业抓好问题整改，推动面上问题解决。</w:t>
      </w:r>
    </w:p>
    <w:p>
      <w:pPr>
        <w:pStyle w:val="6"/>
        <w:overflowPunct w:val="0"/>
        <w:adjustRightInd w:val="0"/>
        <w:snapToGrid w:val="0"/>
        <w:spacing w:line="560" w:lineRule="exact"/>
        <w:ind w:left="0" w:firstLine="640" w:firstLineChars="200"/>
        <w:jc w:val="both"/>
        <w:rPr>
          <w:lang w:eastAsia="zh-CN"/>
        </w:rPr>
      </w:pPr>
      <w:r>
        <w:rPr>
          <w:rFonts w:hint="eastAsia" w:ascii="楷体" w:hAnsi="楷体" w:eastAsia="楷体" w:cs="楷体"/>
          <w:lang w:eastAsia="zh-CN"/>
        </w:rPr>
        <w:t>（三）</w:t>
      </w:r>
      <w:r>
        <w:rPr>
          <w:rFonts w:ascii="楷体" w:hAnsi="楷体" w:eastAsia="楷体" w:cs="楷体"/>
          <w:lang w:eastAsia="zh-CN"/>
        </w:rPr>
        <w:t>曝光一批违法典型。</w:t>
      </w:r>
      <w:r>
        <w:rPr>
          <w:rFonts w:hint="eastAsia"/>
          <w:lang w:val="en-US" w:eastAsia="zh-CN"/>
        </w:rPr>
        <w:t>各单位</w:t>
      </w:r>
      <w:r>
        <w:rPr>
          <w:lang w:eastAsia="zh-CN"/>
        </w:rPr>
        <w:t>执法检查时</w:t>
      </w:r>
      <w:r>
        <w:rPr>
          <w:rFonts w:hint="eastAsia"/>
          <w:lang w:val="en-US" w:eastAsia="zh-CN"/>
        </w:rPr>
        <w:t>可以</w:t>
      </w:r>
      <w:r>
        <w:rPr>
          <w:lang w:eastAsia="zh-CN"/>
        </w:rPr>
        <w:t>邀请新闻媒体记者跟踪采访报道，宣传执法检查情况，曝光严重违法行为和重大事故隐患。通过政府网站、信用山东等平台多渠道公布执法检查信息尤其是行政处罚信息，对违法企业形成强力震慑。</w:t>
      </w:r>
    </w:p>
    <w:p>
      <w:pPr>
        <w:pStyle w:val="6"/>
        <w:overflowPunct w:val="0"/>
        <w:adjustRightInd w:val="0"/>
        <w:snapToGrid w:val="0"/>
        <w:spacing w:line="560" w:lineRule="exact"/>
        <w:ind w:left="0" w:firstLine="640" w:firstLineChars="200"/>
        <w:jc w:val="both"/>
        <w:rPr>
          <w:lang w:eastAsia="zh-CN"/>
        </w:rPr>
      </w:pPr>
      <w:r>
        <w:rPr>
          <w:rFonts w:ascii="楷体" w:hAnsi="楷体" w:eastAsia="楷体" w:cs="楷体"/>
          <w:lang w:eastAsia="zh-CN"/>
        </w:rPr>
        <w:t>（</w:t>
      </w:r>
      <w:r>
        <w:rPr>
          <w:rFonts w:hint="eastAsia" w:ascii="楷体" w:hAnsi="楷体" w:eastAsia="楷体" w:cs="楷体"/>
          <w:lang w:eastAsia="zh-CN"/>
        </w:rPr>
        <w:t>四</w:t>
      </w:r>
      <w:r>
        <w:rPr>
          <w:rFonts w:ascii="楷体" w:hAnsi="楷体" w:eastAsia="楷体" w:cs="楷体"/>
          <w:lang w:eastAsia="zh-CN"/>
        </w:rPr>
        <w:t>）追究一批违法责任人责任。</w:t>
      </w:r>
      <w:r>
        <w:rPr>
          <w:lang w:eastAsia="zh-CN"/>
        </w:rPr>
        <w:t>对企业违章作业、违章指挥、违反劳动纪律的“三违”行为，依法严厉查处，涉嫌违反《中华人民共和国刑法修正案(十一)》规定的，移交司法机关追究刑事责任。对执法检查中发现的重大事故隐患，一律视同事故，严肃追究企业负责人及有关责任人的责任。</w:t>
      </w:r>
    </w:p>
    <w:p>
      <w:pPr>
        <w:pStyle w:val="6"/>
        <w:overflowPunct w:val="0"/>
        <w:adjustRightInd w:val="0"/>
        <w:snapToGrid w:val="0"/>
        <w:spacing w:line="560" w:lineRule="exact"/>
        <w:ind w:left="0" w:firstLine="640" w:firstLineChars="200"/>
        <w:jc w:val="both"/>
        <w:rPr>
          <w:lang w:eastAsia="zh-CN"/>
        </w:rPr>
      </w:pPr>
      <w:r>
        <w:rPr>
          <w:rFonts w:ascii="楷体" w:hAnsi="楷体" w:eastAsia="楷体" w:cs="楷体"/>
          <w:lang w:eastAsia="zh-CN"/>
        </w:rPr>
        <w:t>（</w:t>
      </w:r>
      <w:r>
        <w:rPr>
          <w:rFonts w:hint="eastAsia" w:ascii="楷体" w:hAnsi="楷体" w:eastAsia="楷体" w:cs="楷体"/>
          <w:lang w:eastAsia="zh-CN"/>
        </w:rPr>
        <w:t>五</w:t>
      </w:r>
      <w:r>
        <w:rPr>
          <w:rFonts w:ascii="楷体" w:hAnsi="楷体" w:eastAsia="楷体" w:cs="楷体"/>
          <w:lang w:eastAsia="zh-CN"/>
        </w:rPr>
        <w:t>）惩处一批严重违法企业。</w:t>
      </w:r>
      <w:r>
        <w:rPr>
          <w:lang w:eastAsia="zh-CN"/>
        </w:rPr>
        <w:t>以零容忍的态度坚决惩治违法行为，对企业排查隐患走过场、执法检查发现问题未整改或整改不到位、反复发生生产事故的，一律依法顶格处罚。企业自查自改后仍然存在重大隐患和非法违法行为的，一律依法停产整顿；经停产整顿到期仍达不到安全生产要求的，一律依法关闭取缔；存在重大安全风险、长期处于停产状态、不再具备安全生产条件的企业，一律依法注销安全生产许可证。</w:t>
      </w:r>
    </w:p>
    <w:p>
      <w:pPr>
        <w:pStyle w:val="6"/>
        <w:overflowPunct w:val="0"/>
        <w:adjustRightInd w:val="0"/>
        <w:snapToGrid w:val="0"/>
        <w:spacing w:line="560" w:lineRule="exact"/>
        <w:ind w:left="0" w:firstLine="640" w:firstLineChars="200"/>
        <w:jc w:val="both"/>
        <w:rPr>
          <w:rFonts w:ascii="黑体" w:hAnsi="黑体" w:eastAsia="黑体" w:cs="黑体"/>
          <w:lang w:eastAsia="zh-CN"/>
        </w:rPr>
      </w:pPr>
      <w:r>
        <w:rPr>
          <w:rFonts w:ascii="黑体" w:hAnsi="黑体" w:eastAsia="黑体" w:cs="黑体"/>
          <w:lang w:eastAsia="zh-CN"/>
        </w:rPr>
        <w:t>五、工作要求</w:t>
      </w:r>
    </w:p>
    <w:p>
      <w:pPr>
        <w:pStyle w:val="6"/>
        <w:overflowPunct w:val="0"/>
        <w:adjustRightInd w:val="0"/>
        <w:snapToGrid w:val="0"/>
        <w:spacing w:line="560" w:lineRule="exact"/>
        <w:ind w:left="0" w:firstLine="640" w:firstLineChars="200"/>
        <w:jc w:val="both"/>
        <w:rPr>
          <w:lang w:eastAsia="zh-CN"/>
        </w:rPr>
      </w:pPr>
      <w:r>
        <w:rPr>
          <w:rFonts w:ascii="楷体" w:hAnsi="楷体" w:eastAsia="楷体" w:cs="楷体"/>
          <w:lang w:eastAsia="zh-CN"/>
        </w:rPr>
        <w:t>（一）加强组织领导。</w:t>
      </w:r>
      <w:r>
        <w:rPr>
          <w:rFonts w:hint="eastAsia" w:cs="仿宋_GB2312"/>
          <w:kern w:val="2"/>
          <w:sz w:val="32"/>
          <w:szCs w:val="32"/>
          <w:lang w:val="en-US" w:eastAsia="zh-CN" w:bidi="ar-SA"/>
        </w:rPr>
        <w:t>各单位</w:t>
      </w:r>
      <w:r>
        <w:rPr>
          <w:lang w:eastAsia="zh-CN"/>
        </w:rPr>
        <w:t>要进一步提高思想认识，始终把督促落实企业主体责任作为安全生产监督管理和责任落实的重中之重、治本之策来抓</w:t>
      </w:r>
      <w:r>
        <w:rPr>
          <w:rFonts w:hint="eastAsia"/>
          <w:lang w:eastAsia="zh-CN"/>
        </w:rPr>
        <w:t>。</w:t>
      </w:r>
      <w:r>
        <w:rPr>
          <w:lang w:eastAsia="zh-CN"/>
        </w:rPr>
        <w:t>要定期分析和预判企业主体责任落实情况，强化安全生产监管执法，协调解决重点难点突出问题，加强调查研究，及时总结推广行业、领域内落实企业主体责任的经验做法，实事求是、因地制宜地提出解决监管执法中存在的问题。</w:t>
      </w:r>
    </w:p>
    <w:p>
      <w:pPr>
        <w:pStyle w:val="6"/>
        <w:overflowPunct w:val="0"/>
        <w:adjustRightInd w:val="0"/>
        <w:snapToGrid w:val="0"/>
        <w:spacing w:line="560" w:lineRule="exact"/>
        <w:ind w:left="0" w:firstLine="640" w:firstLineChars="200"/>
        <w:jc w:val="both"/>
        <w:rPr>
          <w:lang w:eastAsia="zh-CN"/>
        </w:rPr>
      </w:pPr>
      <w:r>
        <w:rPr>
          <w:rFonts w:ascii="楷体" w:hAnsi="楷体" w:eastAsia="楷体" w:cs="楷体"/>
          <w:lang w:eastAsia="zh-CN"/>
        </w:rPr>
        <w:t>（二）强化统筹推动。</w:t>
      </w:r>
      <w:r>
        <w:rPr>
          <w:rFonts w:hint="eastAsia" w:cs="仿宋_GB2312"/>
          <w:kern w:val="2"/>
          <w:sz w:val="32"/>
          <w:szCs w:val="32"/>
          <w:lang w:val="en-US" w:eastAsia="zh-CN" w:bidi="ar-SA"/>
        </w:rPr>
        <w:t>各单位</w:t>
      </w:r>
      <w:r>
        <w:rPr>
          <w:lang w:eastAsia="zh-CN"/>
        </w:rPr>
        <w:t>要统筹组织协调本</w:t>
      </w:r>
      <w:r>
        <w:rPr>
          <w:rFonts w:hint="eastAsia"/>
          <w:lang w:val="en-US" w:eastAsia="zh-CN"/>
        </w:rPr>
        <w:t>辖区</w:t>
      </w:r>
      <w:r>
        <w:rPr>
          <w:lang w:eastAsia="zh-CN"/>
        </w:rPr>
        <w:t>安全生产执法百日攻坚行动，建立定期调度通报制度，及时掌握工作进展情况。各</w:t>
      </w:r>
      <w:r>
        <w:rPr>
          <w:rFonts w:hint="eastAsia" w:ascii="仿宋_GB2312" w:hAnsi="仿宋_GB2312" w:eastAsia="仿宋_GB2312" w:cs="仿宋_GB2312"/>
          <w:kern w:val="2"/>
          <w:sz w:val="32"/>
          <w:szCs w:val="32"/>
          <w:lang w:val="en-US" w:eastAsia="zh-CN" w:bidi="ar-SA"/>
        </w:rPr>
        <w:t>镇（街）</w:t>
      </w:r>
      <w:r>
        <w:rPr>
          <w:lang w:eastAsia="zh-CN"/>
        </w:rPr>
        <w:t>实际制定具体实施方案，层层落实责任，细化分解任务，务求取得实效。要督促企业建立自查整改台账，存档备查；要加强辖区内安全专项整治工作的组织协调，分行业领域“全覆盖”无缝隙检查，查出的问题要记录在案，跟踪整改，闭环管理。</w:t>
      </w:r>
    </w:p>
    <w:p>
      <w:pPr>
        <w:pStyle w:val="6"/>
        <w:overflowPunct w:val="0"/>
        <w:adjustRightInd w:val="0"/>
        <w:snapToGrid w:val="0"/>
        <w:spacing w:line="560" w:lineRule="exact"/>
        <w:ind w:left="0" w:firstLine="640" w:firstLineChars="200"/>
        <w:jc w:val="both"/>
        <w:rPr>
          <w:lang w:eastAsia="zh-CN"/>
        </w:rPr>
      </w:pPr>
      <w:r>
        <w:rPr>
          <w:rFonts w:ascii="楷体" w:hAnsi="楷体" w:eastAsia="楷体" w:cs="楷体"/>
          <w:lang w:eastAsia="zh-CN"/>
        </w:rPr>
        <w:t>（三）建立会商协同机制。</w:t>
      </w:r>
      <w:r>
        <w:rPr>
          <w:rFonts w:hint="eastAsia" w:cs="仿宋_GB2312"/>
          <w:kern w:val="2"/>
          <w:sz w:val="32"/>
          <w:szCs w:val="32"/>
          <w:lang w:val="en-US" w:eastAsia="zh-CN" w:bidi="ar-SA"/>
        </w:rPr>
        <w:t>各单位</w:t>
      </w:r>
      <w:r>
        <w:rPr>
          <w:rFonts w:hint="eastAsia"/>
          <w:lang w:val="en-US" w:eastAsia="zh-CN"/>
        </w:rPr>
        <w:t>要主动与辖区内</w:t>
      </w:r>
      <w:r>
        <w:rPr>
          <w:lang w:eastAsia="zh-CN"/>
        </w:rPr>
        <w:t>负有安全生产监督管理职责的部门、公安机关、检察机关和法院建立安全生产行政执法与刑事司法衔接长效工作机制。加强日常工作沟通与协作，协调解决重要问题，并以会议纪要等方式明确议定事项，联合通报辖区内有关涉嫌安全生产犯罪案件移送、立案、公诉、裁判结果等方面的信息。</w:t>
      </w:r>
    </w:p>
    <w:p>
      <w:pPr>
        <w:pStyle w:val="6"/>
        <w:overflowPunct w:val="0"/>
        <w:adjustRightInd w:val="0"/>
        <w:snapToGrid w:val="0"/>
        <w:spacing w:line="560" w:lineRule="exact"/>
        <w:ind w:left="0" w:firstLine="640" w:firstLineChars="200"/>
        <w:jc w:val="both"/>
        <w:rPr>
          <w:lang w:eastAsia="zh-CN"/>
        </w:rPr>
      </w:pPr>
      <w:r>
        <w:rPr>
          <w:rFonts w:ascii="楷体" w:hAnsi="楷体" w:eastAsia="楷体" w:cs="楷体"/>
          <w:lang w:eastAsia="zh-CN"/>
        </w:rPr>
        <w:t>（四）强化社会监督。</w:t>
      </w:r>
      <w:r>
        <w:rPr>
          <w:lang w:eastAsia="zh-CN"/>
        </w:rPr>
        <w:t>健全安全生产有奖举报制度，鼓励社会各界、人大政协、群众团体、新闻媒体对重大安全风险隐患实施监督、提供线索，对举报线索要跟踪进行执法检查，及时提出执法意见，限期办理安全生产违法违规问题的举报投诉。</w:t>
      </w:r>
    </w:p>
    <w:p>
      <w:pPr>
        <w:pStyle w:val="6"/>
        <w:overflowPunct w:val="0"/>
        <w:adjustRightInd w:val="0"/>
        <w:snapToGrid w:val="0"/>
        <w:spacing w:line="560" w:lineRule="exact"/>
        <w:ind w:left="0" w:firstLine="640" w:firstLineChars="200"/>
        <w:jc w:val="both"/>
        <w:rPr>
          <w:rFonts w:hint="default"/>
          <w:lang w:val="en-US" w:eastAsia="zh-CN"/>
        </w:rPr>
      </w:pPr>
      <w:r>
        <w:rPr>
          <w:rFonts w:hint="eastAsia"/>
          <w:lang w:val="en-US" w:eastAsia="zh-CN"/>
        </w:rPr>
        <w:t>请各执法组</w:t>
      </w:r>
      <w:r>
        <w:rPr>
          <w:lang w:eastAsia="zh-CN"/>
        </w:rPr>
        <w:t>及时汇总安全生产执法百日攻坚行动进展情况，于每月</w:t>
      </w:r>
      <w:r>
        <w:rPr>
          <w:rFonts w:hint="eastAsia"/>
          <w:lang w:eastAsia="zh-CN"/>
        </w:rPr>
        <w:t>2</w:t>
      </w:r>
      <w:r>
        <w:rPr>
          <w:rFonts w:hint="eastAsia"/>
          <w:lang w:val="en-US" w:eastAsia="zh-CN"/>
        </w:rPr>
        <w:t>4</w:t>
      </w:r>
      <w:r>
        <w:rPr>
          <w:lang w:eastAsia="zh-CN"/>
        </w:rPr>
        <w:t>日前报</w:t>
      </w:r>
      <w:r>
        <w:rPr>
          <w:rFonts w:hint="eastAsia"/>
          <w:lang w:eastAsia="zh-CN"/>
        </w:rPr>
        <w:t>市</w:t>
      </w:r>
      <w:r>
        <w:rPr>
          <w:rFonts w:hint="eastAsia"/>
          <w:lang w:val="en-US" w:eastAsia="zh-CN"/>
        </w:rPr>
        <w:t>安全生产监察大队（附件3）</w:t>
      </w:r>
      <w:r>
        <w:rPr>
          <w:rFonts w:hint="eastAsia"/>
          <w:lang w:eastAsia="zh-CN"/>
        </w:rPr>
        <w:t>（市安全生产百日攻坚行动</w:t>
      </w:r>
      <w:r>
        <w:rPr>
          <w:rFonts w:hint="eastAsia"/>
          <w:lang w:val="en-US" w:eastAsia="zh-CN"/>
        </w:rPr>
        <w:t>工作</w:t>
      </w:r>
      <w:r>
        <w:rPr>
          <w:rFonts w:hint="eastAsia"/>
          <w:lang w:eastAsia="zh-CN"/>
        </w:rPr>
        <w:t>联系人：</w:t>
      </w:r>
      <w:r>
        <w:rPr>
          <w:rFonts w:hint="eastAsia"/>
          <w:lang w:val="en-US" w:eastAsia="zh-CN"/>
        </w:rPr>
        <w:t>高贵客、文常兰</w:t>
      </w:r>
    </w:p>
    <w:p>
      <w:pPr>
        <w:pStyle w:val="6"/>
        <w:overflowPunct w:val="0"/>
        <w:adjustRightInd w:val="0"/>
        <w:snapToGrid w:val="0"/>
        <w:spacing w:line="560" w:lineRule="exact"/>
        <w:ind w:left="0" w:leftChars="0" w:firstLine="0" w:firstLineChars="0"/>
        <w:jc w:val="both"/>
        <w:rPr>
          <w:rFonts w:hint="default"/>
          <w:lang w:val="en-US" w:eastAsia="zh-CN"/>
        </w:rPr>
      </w:pPr>
      <w:r>
        <w:rPr>
          <w:rFonts w:hint="eastAsia"/>
          <w:lang w:eastAsia="zh-CN"/>
        </w:rPr>
        <w:t>联系电话：</w:t>
      </w:r>
      <w:r>
        <w:rPr>
          <w:rFonts w:hint="eastAsia"/>
          <w:lang w:val="en-US" w:eastAsia="zh-CN"/>
        </w:rPr>
        <w:t>5888277</w:t>
      </w:r>
      <w:r>
        <w:rPr>
          <w:rFonts w:hint="eastAsia"/>
          <w:lang w:eastAsia="zh-CN"/>
        </w:rPr>
        <w:t>；</w:t>
      </w:r>
      <w:r>
        <w:rPr>
          <w:rFonts w:hint="eastAsia"/>
          <w:lang w:val="en-US" w:eastAsia="zh-CN"/>
        </w:rPr>
        <w:t>邮箱：tzyjjcdd@zz.shandong.cn）</w:t>
      </w:r>
    </w:p>
    <w:p>
      <w:pPr>
        <w:pStyle w:val="6"/>
        <w:overflowPunct w:val="0"/>
        <w:adjustRightInd w:val="0"/>
        <w:snapToGrid w:val="0"/>
        <w:spacing w:line="560" w:lineRule="exact"/>
        <w:ind w:left="0" w:leftChars="0" w:firstLine="640" w:firstLineChars="200"/>
        <w:jc w:val="both"/>
        <w:rPr>
          <w:lang w:eastAsia="zh-CN"/>
        </w:rPr>
      </w:pPr>
    </w:p>
    <w:p>
      <w:pPr>
        <w:pStyle w:val="6"/>
        <w:overflowPunct w:val="0"/>
        <w:adjustRightInd w:val="0"/>
        <w:snapToGrid w:val="0"/>
        <w:spacing w:line="560" w:lineRule="exact"/>
        <w:ind w:left="0" w:leftChars="0" w:firstLine="640" w:firstLineChars="200"/>
        <w:jc w:val="both"/>
        <w:rPr>
          <w:lang w:eastAsia="zh-CN"/>
        </w:rPr>
      </w:pPr>
      <w:r>
        <w:rPr>
          <w:lang w:eastAsia="zh-CN"/>
        </w:rPr>
        <w:t>附件：</w:t>
      </w:r>
      <w:r>
        <w:rPr>
          <w:rFonts w:hint="eastAsia"/>
          <w:lang w:val="en-US" w:eastAsia="zh-CN"/>
        </w:rPr>
        <w:t>1、</w:t>
      </w:r>
      <w:r>
        <w:rPr>
          <w:lang w:eastAsia="zh-CN"/>
        </w:rPr>
        <w:t>异地执法检查问题移交表</w:t>
      </w:r>
    </w:p>
    <w:p>
      <w:pPr>
        <w:numPr>
          <w:ilvl w:val="0"/>
          <w:numId w:val="0"/>
        </w:numPr>
        <w:overflowPunct w:val="0"/>
        <w:spacing w:line="578"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执法</w:t>
      </w:r>
      <w:r>
        <w:rPr>
          <w:rFonts w:hint="eastAsia" w:ascii="仿宋_GB2312" w:hAnsi="仿宋_GB2312" w:eastAsia="仿宋_GB2312" w:cs="仿宋_GB2312"/>
          <w:sz w:val="32"/>
          <w:szCs w:val="32"/>
        </w:rPr>
        <w:t>检查组分组安排</w:t>
      </w:r>
    </w:p>
    <w:p>
      <w:pPr>
        <w:numPr>
          <w:ilvl w:val="0"/>
          <w:numId w:val="0"/>
        </w:numPr>
        <w:overflowPunct w:val="0"/>
        <w:spacing w:line="578" w:lineRule="exact"/>
        <w:ind w:firstLine="1600" w:firstLineChars="500"/>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专项执法检查情况统计表</w:t>
      </w:r>
    </w:p>
    <w:p>
      <w:pPr>
        <w:overflowPunct w:val="0"/>
        <w:spacing w:line="578" w:lineRule="exact"/>
        <w:ind w:firstLine="640" w:firstLineChars="200"/>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13"/>
      </w:pPr>
    </w:p>
    <w:p>
      <w:pPr>
        <w:pStyle w:val="6"/>
        <w:overflowPunct w:val="0"/>
        <w:adjustRightInd w:val="0"/>
        <w:snapToGrid w:val="0"/>
        <w:spacing w:line="560" w:lineRule="exact"/>
        <w:ind w:left="0" w:firstLine="4960" w:firstLineChars="1550"/>
        <w:jc w:val="both"/>
        <w:rPr>
          <w:lang w:eastAsia="zh-CN"/>
        </w:rPr>
      </w:pPr>
      <w:r>
        <w:rPr>
          <w:rFonts w:hint="eastAsia"/>
          <w:lang w:val="en-US" w:eastAsia="zh-CN"/>
        </w:rPr>
        <w:t>滕州</w:t>
      </w:r>
      <w:r>
        <w:rPr>
          <w:rFonts w:hint="eastAsia"/>
          <w:lang w:eastAsia="zh-CN"/>
        </w:rPr>
        <w:t>市应急管理局</w:t>
      </w:r>
    </w:p>
    <w:p>
      <w:pPr>
        <w:pStyle w:val="6"/>
        <w:overflowPunct w:val="0"/>
        <w:adjustRightInd w:val="0"/>
        <w:snapToGrid w:val="0"/>
        <w:spacing w:line="560" w:lineRule="exact"/>
        <w:ind w:left="0" w:firstLine="4960" w:firstLineChars="1550"/>
        <w:jc w:val="both"/>
        <w:rPr>
          <w:lang w:eastAsia="zh-CN"/>
        </w:rPr>
        <w:sectPr>
          <w:footerReference r:id="rId3" w:type="default"/>
          <w:pgSz w:w="11906" w:h="16838"/>
          <w:pgMar w:top="1985" w:right="1588" w:bottom="1985" w:left="1588" w:header="851" w:footer="992" w:gutter="0"/>
          <w:cols w:space="425" w:num="1"/>
          <w:docGrid w:type="lines" w:linePitch="312" w:charSpace="0"/>
        </w:sectPr>
      </w:pPr>
      <w:r>
        <w:rPr>
          <w:lang w:eastAsia="zh-CN"/>
        </w:rPr>
        <w:t>2021年3月</w:t>
      </w:r>
      <w:r>
        <w:rPr>
          <w:rFonts w:hint="eastAsia"/>
          <w:lang w:eastAsia="zh-CN"/>
        </w:rPr>
        <w:t>1</w:t>
      </w:r>
      <w:r>
        <w:rPr>
          <w:rFonts w:hint="eastAsia"/>
          <w:lang w:val="en-US" w:eastAsia="zh-CN"/>
        </w:rPr>
        <w:t>9</w:t>
      </w:r>
      <w:r>
        <w:rPr>
          <w:lang w:eastAsia="zh-CN"/>
        </w:rPr>
        <w:t>日</w:t>
      </w:r>
    </w:p>
    <w:p>
      <w:pPr>
        <w:pStyle w:val="6"/>
        <w:overflowPunct w:val="0"/>
        <w:adjustRightInd w:val="0"/>
        <w:snapToGrid w:val="0"/>
        <w:spacing w:line="540" w:lineRule="exact"/>
        <w:jc w:val="both"/>
        <w:rPr>
          <w:rFonts w:hint="default" w:ascii="黑体" w:hAnsi="黑体" w:eastAsia="黑体"/>
          <w:lang w:val="en-US" w:eastAsia="zh-CN"/>
        </w:rPr>
      </w:pPr>
      <w:r>
        <w:rPr>
          <w:rFonts w:ascii="黑体" w:hAnsi="黑体" w:eastAsia="黑体"/>
          <w:lang w:eastAsia="zh-CN"/>
        </w:rPr>
        <w:t>附件</w:t>
      </w:r>
      <w:r>
        <w:rPr>
          <w:rFonts w:hint="eastAsia" w:ascii="黑体" w:hAnsi="黑体" w:eastAsia="黑体"/>
          <w:lang w:val="en-US" w:eastAsia="zh-CN"/>
        </w:rPr>
        <w:t>1</w:t>
      </w:r>
    </w:p>
    <w:p>
      <w:pPr>
        <w:pStyle w:val="6"/>
        <w:overflowPunct w:val="0"/>
        <w:adjustRightInd w:val="0"/>
        <w:snapToGrid w:val="0"/>
        <w:spacing w:line="540" w:lineRule="exact"/>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异地执法检查问题移交表</w:t>
      </w:r>
    </w:p>
    <w:p>
      <w:pPr>
        <w:tabs>
          <w:tab w:val="left" w:pos="7815"/>
        </w:tabs>
        <w:spacing w:before="34"/>
        <w:ind w:left="224"/>
        <w:rPr>
          <w:rFonts w:ascii="宋体" w:hAnsi="宋体" w:cs="宋体"/>
          <w:w w:val="95"/>
          <w:sz w:val="24"/>
        </w:rPr>
      </w:pPr>
    </w:p>
    <w:p>
      <w:pPr>
        <w:tabs>
          <w:tab w:val="left" w:pos="7815"/>
        </w:tabs>
        <w:spacing w:before="34"/>
        <w:ind w:left="224"/>
        <w:rPr>
          <w:rFonts w:ascii="仿宋_GB2312" w:hAnsi="宋体" w:eastAsia="仿宋_GB2312" w:cs="宋体"/>
          <w:sz w:val="30"/>
          <w:szCs w:val="30"/>
        </w:rPr>
      </w:pPr>
      <w:r>
        <w:rPr>
          <w:rFonts w:hint="eastAsia" w:ascii="仿宋_GB2312" w:hAnsi="宋体" w:eastAsia="仿宋_GB2312" w:cs="宋体"/>
          <w:w w:val="95"/>
          <w:sz w:val="30"/>
          <w:szCs w:val="30"/>
        </w:rPr>
        <w:t xml:space="preserve">企业名称：                                           </w:t>
      </w:r>
      <w:r>
        <w:rPr>
          <w:rFonts w:hint="eastAsia" w:ascii="仿宋_GB2312" w:hAnsi="宋体" w:eastAsia="仿宋_GB2312" w:cs="宋体"/>
          <w:sz w:val="30"/>
          <w:szCs w:val="30"/>
        </w:rPr>
        <w:t>所在</w:t>
      </w:r>
      <w:r>
        <w:rPr>
          <w:rFonts w:hint="eastAsia" w:ascii="仿宋_GB2312" w:hAnsi="宋体" w:eastAsia="仿宋_GB2312" w:cs="宋体"/>
          <w:sz w:val="30"/>
          <w:szCs w:val="30"/>
          <w:lang w:eastAsia="zh-CN"/>
        </w:rPr>
        <w:t>镇（街）</w:t>
      </w:r>
      <w:r>
        <w:rPr>
          <w:rFonts w:hint="eastAsia" w:ascii="仿宋_GB2312" w:hAnsi="宋体" w:eastAsia="仿宋_GB2312" w:cs="宋体"/>
          <w:sz w:val="30"/>
          <w:szCs w:val="30"/>
        </w:rPr>
        <w:t>：</w:t>
      </w:r>
    </w:p>
    <w:p>
      <w:pPr>
        <w:tabs>
          <w:tab w:val="left" w:pos="7815"/>
          <w:tab w:val="left" w:pos="9863"/>
          <w:tab w:val="left" w:pos="10388"/>
        </w:tabs>
        <w:ind w:left="224"/>
        <w:rPr>
          <w:rFonts w:ascii="仿宋_GB2312" w:hAnsi="宋体" w:eastAsia="仿宋_GB2312" w:cs="宋体"/>
          <w:sz w:val="30"/>
          <w:szCs w:val="30"/>
        </w:rPr>
      </w:pPr>
      <w:r>
        <w:rPr>
          <w:rFonts w:hint="eastAsia" w:ascii="仿宋_GB2312" w:hAnsi="宋体" w:eastAsia="仿宋_GB2312" w:cs="宋体"/>
          <w:w w:val="95"/>
          <w:sz w:val="30"/>
          <w:szCs w:val="30"/>
        </w:rPr>
        <w:t xml:space="preserve">企业地址：                                                             </w:t>
      </w:r>
      <w:r>
        <w:rPr>
          <w:rFonts w:hint="eastAsia" w:ascii="仿宋_GB2312" w:hAnsi="宋体" w:eastAsia="仿宋_GB2312" w:cs="宋体"/>
          <w:sz w:val="30"/>
          <w:szCs w:val="30"/>
        </w:rPr>
        <w:t xml:space="preserve">检查时间：2021年  </w:t>
      </w:r>
      <w:r>
        <w:rPr>
          <w:rFonts w:hint="eastAsia" w:ascii="仿宋_GB2312" w:hAnsi="宋体" w:eastAsia="仿宋_GB2312" w:cs="宋体"/>
          <w:w w:val="95"/>
          <w:sz w:val="30"/>
          <w:szCs w:val="30"/>
        </w:rPr>
        <w:t xml:space="preserve">月  </w:t>
      </w:r>
      <w:r>
        <w:rPr>
          <w:rFonts w:hint="eastAsia" w:ascii="仿宋_GB2312" w:hAnsi="宋体" w:eastAsia="仿宋_GB2312" w:cs="宋体"/>
          <w:sz w:val="30"/>
          <w:szCs w:val="30"/>
        </w:rPr>
        <w:t>日</w:t>
      </w:r>
    </w:p>
    <w:tbl>
      <w:tblPr>
        <w:tblStyle w:val="21"/>
        <w:tblW w:w="13644" w:type="dxa"/>
        <w:tblInd w:w="111" w:type="dxa"/>
        <w:tblLayout w:type="fixed"/>
        <w:tblCellMar>
          <w:top w:w="0" w:type="dxa"/>
          <w:left w:w="0" w:type="dxa"/>
          <w:bottom w:w="0" w:type="dxa"/>
          <w:right w:w="0" w:type="dxa"/>
        </w:tblCellMar>
      </w:tblPr>
      <w:tblGrid>
        <w:gridCol w:w="603"/>
        <w:gridCol w:w="1134"/>
        <w:gridCol w:w="1474"/>
        <w:gridCol w:w="1303"/>
        <w:gridCol w:w="1304"/>
        <w:gridCol w:w="898"/>
        <w:gridCol w:w="877"/>
        <w:gridCol w:w="806"/>
        <w:gridCol w:w="709"/>
        <w:gridCol w:w="709"/>
        <w:gridCol w:w="709"/>
        <w:gridCol w:w="708"/>
        <w:gridCol w:w="709"/>
        <w:gridCol w:w="709"/>
        <w:gridCol w:w="992"/>
      </w:tblGrid>
      <w:tr>
        <w:tblPrEx>
          <w:tblCellMar>
            <w:top w:w="0" w:type="dxa"/>
            <w:left w:w="0" w:type="dxa"/>
            <w:bottom w:w="0" w:type="dxa"/>
            <w:right w:w="0" w:type="dxa"/>
          </w:tblCellMar>
        </w:tblPrEx>
        <w:trPr>
          <w:trHeight w:val="409" w:hRule="exact"/>
        </w:trPr>
        <w:tc>
          <w:tcPr>
            <w:tcW w:w="603" w:type="dxa"/>
            <w:vMerge w:val="restart"/>
            <w:tcBorders>
              <w:top w:val="single" w:color="000000" w:sz="4" w:space="0"/>
              <w:left w:val="single" w:color="000000" w:sz="4" w:space="0"/>
              <w:right w:val="single" w:color="000000" w:sz="4" w:space="0"/>
            </w:tcBorders>
            <w:vAlign w:val="center"/>
          </w:tcPr>
          <w:p>
            <w:pPr>
              <w:pStyle w:val="20"/>
              <w:spacing w:line="261" w:lineRule="auto"/>
              <w:ind w:left="104" w:right="34"/>
              <w:jc w:val="center"/>
              <w:rPr>
                <w:rFonts w:ascii="黑体" w:hAnsi="黑体" w:eastAsia="黑体" w:cs="黑体"/>
                <w:sz w:val="21"/>
                <w:szCs w:val="21"/>
              </w:rPr>
            </w:pPr>
            <w:r>
              <w:rPr>
                <w:rFonts w:ascii="黑体" w:hAnsi="黑体" w:eastAsia="黑体" w:cs="黑体"/>
                <w:sz w:val="21"/>
                <w:szCs w:val="21"/>
              </w:rPr>
              <w:t>序号</w:t>
            </w:r>
          </w:p>
        </w:tc>
        <w:tc>
          <w:tcPr>
            <w:tcW w:w="1134" w:type="dxa"/>
            <w:vMerge w:val="restart"/>
            <w:tcBorders>
              <w:top w:val="single" w:color="000000" w:sz="4" w:space="0"/>
              <w:left w:val="single" w:color="000000" w:sz="4" w:space="0"/>
              <w:right w:val="single" w:color="000000" w:sz="4" w:space="0"/>
            </w:tcBorders>
            <w:vAlign w:val="center"/>
          </w:tcPr>
          <w:p>
            <w:pPr>
              <w:pStyle w:val="20"/>
              <w:spacing w:line="261" w:lineRule="auto"/>
              <w:ind w:left="117" w:right="116"/>
              <w:jc w:val="center"/>
              <w:rPr>
                <w:rFonts w:ascii="黑体" w:hAnsi="黑体" w:eastAsia="黑体" w:cs="黑体"/>
                <w:sz w:val="21"/>
                <w:szCs w:val="21"/>
              </w:rPr>
            </w:pPr>
            <w:r>
              <w:rPr>
                <w:rFonts w:ascii="黑体" w:hAnsi="黑体" w:eastAsia="黑体" w:cs="黑体"/>
                <w:sz w:val="21"/>
                <w:szCs w:val="21"/>
              </w:rPr>
              <w:t>所属检查</w:t>
            </w:r>
          </w:p>
          <w:p>
            <w:pPr>
              <w:pStyle w:val="20"/>
              <w:spacing w:line="261" w:lineRule="auto"/>
              <w:ind w:left="117" w:right="116"/>
              <w:jc w:val="center"/>
              <w:rPr>
                <w:rFonts w:ascii="黑体" w:hAnsi="黑体" w:eastAsia="黑体" w:cs="黑体"/>
                <w:sz w:val="21"/>
                <w:szCs w:val="21"/>
              </w:rPr>
            </w:pPr>
            <w:r>
              <w:rPr>
                <w:rFonts w:ascii="黑体" w:hAnsi="黑体" w:eastAsia="黑体" w:cs="黑体"/>
                <w:sz w:val="21"/>
                <w:szCs w:val="21"/>
              </w:rPr>
              <w:t>项目</w:t>
            </w:r>
          </w:p>
        </w:tc>
        <w:tc>
          <w:tcPr>
            <w:tcW w:w="1474" w:type="dxa"/>
            <w:vMerge w:val="restart"/>
            <w:tcBorders>
              <w:top w:val="single" w:color="000000" w:sz="4" w:space="0"/>
              <w:left w:val="single" w:color="000000" w:sz="4" w:space="0"/>
              <w:right w:val="single" w:color="000000" w:sz="4" w:space="0"/>
            </w:tcBorders>
            <w:vAlign w:val="center"/>
          </w:tcPr>
          <w:p>
            <w:pPr>
              <w:pStyle w:val="20"/>
              <w:spacing w:before="154" w:line="240" w:lineRule="auto"/>
              <w:jc w:val="center"/>
              <w:rPr>
                <w:rFonts w:ascii="黑体" w:hAnsi="黑体" w:eastAsia="黑体" w:cs="黑体"/>
                <w:sz w:val="21"/>
                <w:szCs w:val="21"/>
              </w:rPr>
            </w:pPr>
            <w:r>
              <w:rPr>
                <w:rFonts w:ascii="黑体" w:hAnsi="黑体" w:eastAsia="黑体" w:cs="黑体"/>
                <w:sz w:val="21"/>
                <w:szCs w:val="21"/>
              </w:rPr>
              <w:t>问题描述</w:t>
            </w:r>
          </w:p>
        </w:tc>
        <w:tc>
          <w:tcPr>
            <w:tcW w:w="1303" w:type="dxa"/>
            <w:vMerge w:val="restart"/>
            <w:tcBorders>
              <w:top w:val="single" w:color="000000" w:sz="4" w:space="0"/>
              <w:left w:val="single" w:color="000000" w:sz="4" w:space="0"/>
              <w:right w:val="single" w:color="000000" w:sz="4" w:space="0"/>
            </w:tcBorders>
            <w:vAlign w:val="center"/>
          </w:tcPr>
          <w:p>
            <w:pPr>
              <w:pStyle w:val="20"/>
              <w:spacing w:before="154" w:line="240" w:lineRule="auto"/>
              <w:ind w:left="226"/>
              <w:jc w:val="center"/>
              <w:rPr>
                <w:rFonts w:ascii="黑体" w:hAnsi="黑体" w:eastAsia="黑体" w:cs="黑体"/>
                <w:sz w:val="21"/>
                <w:szCs w:val="21"/>
              </w:rPr>
            </w:pPr>
            <w:r>
              <w:rPr>
                <w:rFonts w:ascii="黑体" w:hAnsi="黑体" w:eastAsia="黑体" w:cs="黑体"/>
                <w:sz w:val="21"/>
                <w:szCs w:val="21"/>
              </w:rPr>
              <w:t>法律依据</w:t>
            </w:r>
          </w:p>
        </w:tc>
        <w:tc>
          <w:tcPr>
            <w:tcW w:w="1304" w:type="dxa"/>
            <w:vMerge w:val="restart"/>
            <w:tcBorders>
              <w:top w:val="single" w:color="000000" w:sz="4" w:space="0"/>
              <w:left w:val="single" w:color="000000" w:sz="4" w:space="0"/>
              <w:right w:val="single" w:color="000000" w:sz="4" w:space="0"/>
            </w:tcBorders>
            <w:vAlign w:val="center"/>
          </w:tcPr>
          <w:p>
            <w:pPr>
              <w:pStyle w:val="20"/>
              <w:spacing w:before="154" w:line="240" w:lineRule="auto"/>
              <w:ind w:left="226"/>
              <w:jc w:val="center"/>
              <w:rPr>
                <w:rFonts w:ascii="黑体" w:hAnsi="黑体" w:eastAsia="黑体" w:cs="黑体"/>
                <w:sz w:val="21"/>
                <w:szCs w:val="21"/>
              </w:rPr>
            </w:pPr>
            <w:r>
              <w:rPr>
                <w:rFonts w:ascii="黑体" w:hAnsi="黑体" w:eastAsia="黑体" w:cs="黑体"/>
                <w:sz w:val="21"/>
                <w:szCs w:val="21"/>
              </w:rPr>
              <w:t>标准依据</w:t>
            </w:r>
          </w:p>
        </w:tc>
        <w:tc>
          <w:tcPr>
            <w:tcW w:w="898" w:type="dxa"/>
            <w:vMerge w:val="restart"/>
            <w:tcBorders>
              <w:top w:val="single" w:color="000000" w:sz="4" w:space="0"/>
              <w:left w:val="single" w:color="000000" w:sz="4" w:space="0"/>
              <w:right w:val="single" w:color="000000" w:sz="4" w:space="0"/>
            </w:tcBorders>
            <w:vAlign w:val="center"/>
          </w:tcPr>
          <w:p>
            <w:pPr>
              <w:pStyle w:val="20"/>
              <w:spacing w:line="261" w:lineRule="auto"/>
              <w:ind w:left="130" w:right="127"/>
              <w:jc w:val="center"/>
              <w:rPr>
                <w:rFonts w:ascii="黑体" w:hAnsi="黑体" w:eastAsia="黑体" w:cs="黑体"/>
                <w:sz w:val="21"/>
                <w:szCs w:val="21"/>
              </w:rPr>
            </w:pPr>
            <w:r>
              <w:rPr>
                <w:rFonts w:ascii="黑体" w:hAnsi="黑体" w:eastAsia="黑体" w:cs="黑体"/>
                <w:sz w:val="21"/>
                <w:szCs w:val="21"/>
              </w:rPr>
              <w:t>问题提出人员</w:t>
            </w:r>
          </w:p>
        </w:tc>
        <w:tc>
          <w:tcPr>
            <w:tcW w:w="877" w:type="dxa"/>
            <w:vMerge w:val="restart"/>
            <w:tcBorders>
              <w:top w:val="single" w:color="000000" w:sz="4" w:space="0"/>
              <w:left w:val="single" w:color="000000" w:sz="4" w:space="0"/>
              <w:right w:val="single" w:color="000000" w:sz="4" w:space="0"/>
            </w:tcBorders>
            <w:vAlign w:val="center"/>
          </w:tcPr>
          <w:p>
            <w:pPr>
              <w:pStyle w:val="20"/>
              <w:spacing w:line="261" w:lineRule="auto"/>
              <w:ind w:left="117" w:right="118"/>
              <w:jc w:val="center"/>
              <w:rPr>
                <w:rFonts w:ascii="黑体" w:hAnsi="黑体" w:eastAsia="黑体" w:cs="黑体"/>
                <w:sz w:val="21"/>
                <w:szCs w:val="21"/>
              </w:rPr>
            </w:pPr>
            <w:r>
              <w:rPr>
                <w:rFonts w:ascii="黑体" w:hAnsi="黑体" w:eastAsia="黑体" w:cs="黑体"/>
                <w:sz w:val="21"/>
                <w:szCs w:val="21"/>
              </w:rPr>
              <w:t>执法责任单位</w:t>
            </w:r>
          </w:p>
        </w:tc>
        <w:tc>
          <w:tcPr>
            <w:tcW w:w="6051" w:type="dxa"/>
            <w:gridSpan w:val="8"/>
            <w:tcBorders>
              <w:top w:val="single" w:color="000000" w:sz="4" w:space="0"/>
              <w:left w:val="single" w:color="000000" w:sz="4" w:space="0"/>
              <w:bottom w:val="single" w:color="000000" w:sz="4" w:space="0"/>
              <w:right w:val="single" w:color="000000" w:sz="4" w:space="0"/>
            </w:tcBorders>
            <w:vAlign w:val="center"/>
          </w:tcPr>
          <w:p>
            <w:pPr>
              <w:pStyle w:val="20"/>
              <w:spacing w:before="128" w:line="240" w:lineRule="auto"/>
              <w:ind w:right="1"/>
              <w:jc w:val="center"/>
              <w:rPr>
                <w:rFonts w:ascii="黑体" w:hAnsi="黑体" w:eastAsia="黑体" w:cs="黑体"/>
                <w:sz w:val="21"/>
                <w:szCs w:val="21"/>
              </w:rPr>
            </w:pPr>
            <w:r>
              <w:rPr>
                <w:rFonts w:ascii="黑体" w:hAnsi="黑体" w:eastAsia="黑体" w:cs="黑体"/>
                <w:sz w:val="21"/>
                <w:szCs w:val="21"/>
              </w:rPr>
              <w:t>执法处置意见</w:t>
            </w:r>
          </w:p>
        </w:tc>
      </w:tr>
      <w:tr>
        <w:tblPrEx>
          <w:tblCellMar>
            <w:top w:w="0" w:type="dxa"/>
            <w:left w:w="0" w:type="dxa"/>
            <w:bottom w:w="0" w:type="dxa"/>
            <w:right w:w="0" w:type="dxa"/>
          </w:tblCellMar>
        </w:tblPrEx>
        <w:trPr>
          <w:trHeight w:val="1124" w:hRule="exact"/>
        </w:trPr>
        <w:tc>
          <w:tcPr>
            <w:tcW w:w="603" w:type="dxa"/>
            <w:vMerge w:val="continue"/>
            <w:tcBorders>
              <w:left w:val="single" w:color="000000" w:sz="4" w:space="0"/>
              <w:bottom w:val="single" w:color="000000" w:sz="4" w:space="0"/>
              <w:right w:val="single" w:color="000000" w:sz="4" w:space="0"/>
            </w:tcBorders>
            <w:vAlign w:val="center"/>
          </w:tcPr>
          <w:p>
            <w:pPr>
              <w:spacing w:line="240" w:lineRule="auto"/>
              <w:jc w:val="center"/>
              <w:rPr>
                <w:kern w:val="0"/>
                <w:sz w:val="22"/>
                <w:lang w:eastAsia="en-US"/>
              </w:rPr>
            </w:pPr>
          </w:p>
        </w:tc>
        <w:tc>
          <w:tcPr>
            <w:tcW w:w="1134" w:type="dxa"/>
            <w:vMerge w:val="continue"/>
            <w:tcBorders>
              <w:left w:val="single" w:color="000000" w:sz="4" w:space="0"/>
              <w:bottom w:val="single" w:color="000000" w:sz="4" w:space="0"/>
              <w:right w:val="single" w:color="000000" w:sz="4" w:space="0"/>
            </w:tcBorders>
            <w:vAlign w:val="center"/>
          </w:tcPr>
          <w:p>
            <w:pPr>
              <w:spacing w:line="240" w:lineRule="auto"/>
              <w:jc w:val="center"/>
              <w:rPr>
                <w:kern w:val="0"/>
                <w:sz w:val="22"/>
                <w:lang w:eastAsia="en-US"/>
              </w:rPr>
            </w:pPr>
          </w:p>
        </w:tc>
        <w:tc>
          <w:tcPr>
            <w:tcW w:w="1474" w:type="dxa"/>
            <w:vMerge w:val="continue"/>
            <w:tcBorders>
              <w:left w:val="single" w:color="000000" w:sz="4" w:space="0"/>
              <w:bottom w:val="single" w:color="000000" w:sz="4" w:space="0"/>
              <w:right w:val="single" w:color="000000" w:sz="4" w:space="0"/>
            </w:tcBorders>
            <w:vAlign w:val="center"/>
          </w:tcPr>
          <w:p>
            <w:pPr>
              <w:spacing w:line="240" w:lineRule="auto"/>
              <w:jc w:val="center"/>
              <w:rPr>
                <w:kern w:val="0"/>
                <w:sz w:val="22"/>
                <w:lang w:eastAsia="en-US"/>
              </w:rPr>
            </w:pPr>
          </w:p>
        </w:tc>
        <w:tc>
          <w:tcPr>
            <w:tcW w:w="1303" w:type="dxa"/>
            <w:vMerge w:val="continue"/>
            <w:tcBorders>
              <w:left w:val="single" w:color="000000" w:sz="4" w:space="0"/>
              <w:bottom w:val="single" w:color="000000" w:sz="4" w:space="0"/>
              <w:right w:val="single" w:color="000000" w:sz="4" w:space="0"/>
            </w:tcBorders>
            <w:vAlign w:val="center"/>
          </w:tcPr>
          <w:p>
            <w:pPr>
              <w:spacing w:line="240" w:lineRule="auto"/>
              <w:jc w:val="center"/>
              <w:rPr>
                <w:kern w:val="0"/>
                <w:sz w:val="22"/>
                <w:lang w:eastAsia="en-US"/>
              </w:rPr>
            </w:pPr>
          </w:p>
        </w:tc>
        <w:tc>
          <w:tcPr>
            <w:tcW w:w="1304" w:type="dxa"/>
            <w:vMerge w:val="continue"/>
            <w:tcBorders>
              <w:left w:val="single" w:color="000000" w:sz="4" w:space="0"/>
              <w:bottom w:val="single" w:color="000000" w:sz="4" w:space="0"/>
              <w:right w:val="single" w:color="000000" w:sz="4" w:space="0"/>
            </w:tcBorders>
            <w:vAlign w:val="center"/>
          </w:tcPr>
          <w:p>
            <w:pPr>
              <w:spacing w:line="240" w:lineRule="auto"/>
              <w:jc w:val="center"/>
              <w:rPr>
                <w:kern w:val="0"/>
                <w:sz w:val="22"/>
                <w:lang w:eastAsia="en-US"/>
              </w:rPr>
            </w:pPr>
          </w:p>
        </w:tc>
        <w:tc>
          <w:tcPr>
            <w:tcW w:w="898" w:type="dxa"/>
            <w:vMerge w:val="continue"/>
            <w:tcBorders>
              <w:left w:val="single" w:color="000000" w:sz="4" w:space="0"/>
              <w:bottom w:val="single" w:color="000000" w:sz="4" w:space="0"/>
              <w:right w:val="single" w:color="000000" w:sz="4" w:space="0"/>
            </w:tcBorders>
            <w:vAlign w:val="center"/>
          </w:tcPr>
          <w:p>
            <w:pPr>
              <w:spacing w:line="240" w:lineRule="auto"/>
              <w:jc w:val="center"/>
              <w:rPr>
                <w:kern w:val="0"/>
                <w:sz w:val="22"/>
                <w:lang w:eastAsia="en-US"/>
              </w:rPr>
            </w:pPr>
          </w:p>
        </w:tc>
        <w:tc>
          <w:tcPr>
            <w:tcW w:w="877" w:type="dxa"/>
            <w:vMerge w:val="continue"/>
            <w:tcBorders>
              <w:left w:val="single" w:color="000000" w:sz="4" w:space="0"/>
              <w:bottom w:val="single" w:color="000000" w:sz="4" w:space="0"/>
              <w:right w:val="single" w:color="000000" w:sz="4" w:space="0"/>
            </w:tcBorders>
            <w:vAlign w:val="center"/>
          </w:tcPr>
          <w:p>
            <w:pPr>
              <w:spacing w:line="240" w:lineRule="auto"/>
              <w:jc w:val="center"/>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20"/>
              <w:spacing w:line="261" w:lineRule="auto"/>
              <w:ind w:left="107" w:right="106"/>
              <w:jc w:val="center"/>
              <w:rPr>
                <w:rFonts w:ascii="黑体" w:hAnsi="黑体" w:eastAsia="黑体" w:cs="黑体"/>
                <w:sz w:val="21"/>
                <w:szCs w:val="21"/>
              </w:rPr>
            </w:pPr>
            <w:r>
              <w:rPr>
                <w:rFonts w:ascii="黑体" w:hAnsi="黑体" w:eastAsia="黑体" w:cs="黑体"/>
                <w:sz w:val="21"/>
                <w:szCs w:val="21"/>
              </w:rPr>
              <w:t>现场立即整改</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20"/>
              <w:spacing w:line="261" w:lineRule="auto"/>
              <w:ind w:left="107" w:right="107"/>
              <w:jc w:val="center"/>
              <w:rPr>
                <w:rFonts w:ascii="黑体" w:hAnsi="黑体" w:eastAsia="黑体" w:cs="黑体"/>
                <w:sz w:val="21"/>
                <w:szCs w:val="21"/>
              </w:rPr>
            </w:pPr>
            <w:r>
              <w:rPr>
                <w:rFonts w:ascii="黑体" w:hAnsi="黑体" w:eastAsia="黑体" w:cs="黑体"/>
                <w:sz w:val="21"/>
                <w:szCs w:val="21"/>
              </w:rPr>
              <w:t>责令限期整改</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20"/>
              <w:spacing w:line="261" w:lineRule="auto"/>
              <w:ind w:left="106" w:right="107"/>
              <w:jc w:val="center"/>
              <w:rPr>
                <w:rFonts w:ascii="黑体" w:hAnsi="黑体" w:eastAsia="黑体" w:cs="黑体"/>
                <w:sz w:val="21"/>
                <w:szCs w:val="21"/>
              </w:rPr>
            </w:pPr>
            <w:r>
              <w:rPr>
                <w:rFonts w:ascii="黑体" w:hAnsi="黑体" w:eastAsia="黑体" w:cs="黑体"/>
                <w:sz w:val="21"/>
                <w:szCs w:val="21"/>
              </w:rPr>
              <w:t>现场紧急处置</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20"/>
              <w:spacing w:line="261" w:lineRule="auto"/>
              <w:ind w:left="106" w:right="107"/>
              <w:jc w:val="center"/>
              <w:rPr>
                <w:rFonts w:ascii="黑体" w:hAnsi="黑体" w:eastAsia="黑体" w:cs="黑体"/>
                <w:sz w:val="21"/>
                <w:szCs w:val="21"/>
              </w:rPr>
            </w:pPr>
            <w:r>
              <w:rPr>
                <w:rFonts w:ascii="黑体" w:hAnsi="黑体" w:eastAsia="黑体" w:cs="黑体"/>
                <w:sz w:val="21"/>
                <w:szCs w:val="21"/>
              </w:rPr>
              <w:t>暂时停产停业</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0"/>
              <w:spacing w:line="261" w:lineRule="auto"/>
              <w:ind w:left="106" w:right="106"/>
              <w:jc w:val="center"/>
              <w:rPr>
                <w:rFonts w:ascii="黑体" w:hAnsi="黑体" w:eastAsia="黑体" w:cs="黑体"/>
                <w:sz w:val="21"/>
                <w:szCs w:val="21"/>
              </w:rPr>
            </w:pPr>
            <w:r>
              <w:rPr>
                <w:rFonts w:ascii="黑体" w:hAnsi="黑体" w:eastAsia="黑体" w:cs="黑体"/>
                <w:sz w:val="21"/>
                <w:szCs w:val="21"/>
              </w:rPr>
              <w:t>移交其他部门</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20"/>
              <w:spacing w:line="261" w:lineRule="auto"/>
              <w:ind w:left="107" w:right="107"/>
              <w:jc w:val="center"/>
              <w:rPr>
                <w:rFonts w:ascii="黑体" w:hAnsi="黑体" w:eastAsia="黑体" w:cs="黑体"/>
                <w:sz w:val="21"/>
                <w:szCs w:val="21"/>
              </w:rPr>
            </w:pPr>
            <w:r>
              <w:rPr>
                <w:rFonts w:ascii="黑体" w:hAnsi="黑体" w:eastAsia="黑体" w:cs="黑体"/>
                <w:sz w:val="21"/>
                <w:szCs w:val="21"/>
              </w:rPr>
              <w:t>简易处罚</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20"/>
              <w:spacing w:line="261" w:lineRule="auto"/>
              <w:ind w:left="106" w:right="107"/>
              <w:jc w:val="center"/>
              <w:rPr>
                <w:rFonts w:ascii="黑体" w:hAnsi="黑体" w:eastAsia="黑体" w:cs="黑体"/>
                <w:sz w:val="21"/>
                <w:szCs w:val="21"/>
              </w:rPr>
            </w:pPr>
            <w:r>
              <w:rPr>
                <w:rFonts w:ascii="黑体" w:hAnsi="黑体" w:eastAsia="黑体" w:cs="黑体"/>
                <w:sz w:val="21"/>
                <w:szCs w:val="21"/>
              </w:rPr>
              <w:t>立案处罚</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20"/>
              <w:spacing w:line="261" w:lineRule="auto"/>
              <w:ind w:left="106" w:right="108"/>
              <w:jc w:val="center"/>
              <w:rPr>
                <w:rFonts w:ascii="黑体" w:hAnsi="黑体" w:eastAsia="黑体" w:cs="黑体"/>
                <w:sz w:val="21"/>
                <w:szCs w:val="21"/>
              </w:rPr>
            </w:pPr>
            <w:r>
              <w:rPr>
                <w:rFonts w:ascii="黑体" w:hAnsi="黑体" w:eastAsia="黑体" w:cs="黑体"/>
                <w:sz w:val="21"/>
                <w:szCs w:val="21"/>
              </w:rPr>
              <w:t>其他处置措施</w:t>
            </w:r>
          </w:p>
        </w:tc>
      </w:tr>
      <w:tr>
        <w:tblPrEx>
          <w:tblCellMar>
            <w:top w:w="0" w:type="dxa"/>
            <w:left w:w="0" w:type="dxa"/>
            <w:bottom w:w="0" w:type="dxa"/>
            <w:right w:w="0" w:type="dxa"/>
          </w:tblCellMar>
        </w:tblPrEx>
        <w:trPr>
          <w:trHeight w:val="562" w:hRule="exact"/>
        </w:trPr>
        <w:tc>
          <w:tcPr>
            <w:tcW w:w="603"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13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47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303"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30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98"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77"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8"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992"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r>
      <w:tr>
        <w:tblPrEx>
          <w:tblCellMar>
            <w:top w:w="0" w:type="dxa"/>
            <w:left w:w="0" w:type="dxa"/>
            <w:bottom w:w="0" w:type="dxa"/>
            <w:right w:w="0" w:type="dxa"/>
          </w:tblCellMar>
        </w:tblPrEx>
        <w:trPr>
          <w:trHeight w:val="562" w:hRule="exact"/>
        </w:trPr>
        <w:tc>
          <w:tcPr>
            <w:tcW w:w="603"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13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47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303"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30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98"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77"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8"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992"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r>
      <w:tr>
        <w:tblPrEx>
          <w:tblCellMar>
            <w:top w:w="0" w:type="dxa"/>
            <w:left w:w="0" w:type="dxa"/>
            <w:bottom w:w="0" w:type="dxa"/>
            <w:right w:w="0" w:type="dxa"/>
          </w:tblCellMar>
        </w:tblPrEx>
        <w:trPr>
          <w:trHeight w:val="562" w:hRule="exact"/>
        </w:trPr>
        <w:tc>
          <w:tcPr>
            <w:tcW w:w="603"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13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47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303"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30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98"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77"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8"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992"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r>
      <w:tr>
        <w:tblPrEx>
          <w:tblCellMar>
            <w:top w:w="0" w:type="dxa"/>
            <w:left w:w="0" w:type="dxa"/>
            <w:bottom w:w="0" w:type="dxa"/>
            <w:right w:w="0" w:type="dxa"/>
          </w:tblCellMar>
        </w:tblPrEx>
        <w:trPr>
          <w:trHeight w:val="562" w:hRule="exact"/>
        </w:trPr>
        <w:tc>
          <w:tcPr>
            <w:tcW w:w="603"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13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47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303"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30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98"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77"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8"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992"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r>
      <w:tr>
        <w:tblPrEx>
          <w:tblCellMar>
            <w:top w:w="0" w:type="dxa"/>
            <w:left w:w="0" w:type="dxa"/>
            <w:bottom w:w="0" w:type="dxa"/>
            <w:right w:w="0" w:type="dxa"/>
          </w:tblCellMar>
        </w:tblPrEx>
        <w:trPr>
          <w:trHeight w:val="571" w:hRule="exact"/>
        </w:trPr>
        <w:tc>
          <w:tcPr>
            <w:tcW w:w="603"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13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47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303"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1304"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98"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77"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8"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c>
          <w:tcPr>
            <w:tcW w:w="992" w:type="dxa"/>
            <w:tcBorders>
              <w:top w:val="single" w:color="000000" w:sz="4" w:space="0"/>
              <w:left w:val="single" w:color="000000" w:sz="4" w:space="0"/>
              <w:bottom w:val="single" w:color="000000" w:sz="4" w:space="0"/>
              <w:right w:val="single" w:color="000000" w:sz="4" w:space="0"/>
            </w:tcBorders>
          </w:tcPr>
          <w:p>
            <w:pPr>
              <w:spacing w:line="240" w:lineRule="auto"/>
              <w:jc w:val="left"/>
              <w:rPr>
                <w:kern w:val="0"/>
                <w:sz w:val="22"/>
                <w:lang w:eastAsia="en-US"/>
              </w:rPr>
            </w:pPr>
          </w:p>
        </w:tc>
      </w:tr>
    </w:tbl>
    <w:p>
      <w:pPr>
        <w:spacing w:before="9"/>
        <w:rPr>
          <w:rFonts w:ascii="宋体" w:hAnsi="宋体" w:cs="宋体"/>
          <w:sz w:val="5"/>
          <w:szCs w:val="5"/>
        </w:rPr>
      </w:pPr>
    </w:p>
    <w:p>
      <w:pPr>
        <w:pStyle w:val="6"/>
        <w:adjustRightInd w:val="0"/>
        <w:snapToGrid w:val="0"/>
        <w:spacing w:line="500" w:lineRule="exact"/>
        <w:ind w:left="0"/>
        <w:sectPr>
          <w:pgSz w:w="16838" w:h="11906" w:orient="landscape"/>
          <w:pgMar w:top="1588" w:right="1588" w:bottom="1588" w:left="1588" w:header="851" w:footer="992" w:gutter="0"/>
          <w:cols w:space="425" w:num="1"/>
          <w:docGrid w:type="lines" w:linePitch="312" w:charSpace="0"/>
        </w:sectPr>
      </w:pPr>
      <w:r>
        <w:rPr>
          <w:rFonts w:hint="eastAsia" w:asciiTheme="minorHAnsi" w:hAnsiTheme="minorHAnsi"/>
          <w:lang w:eastAsia="zh-CN"/>
        </w:rPr>
        <w:t>市</w:t>
      </w:r>
      <w:r>
        <w:rPr>
          <w:lang w:eastAsia="zh-CN"/>
        </w:rPr>
        <w:t>执法组人员签字：</w:t>
      </w:r>
      <w:r>
        <w:rPr>
          <w:rFonts w:asciiTheme="minorHAnsi" w:hAnsiTheme="minorHAnsi"/>
          <w:lang w:eastAsia="zh-CN"/>
        </w:rPr>
        <w:t xml:space="preserve">                          </w:t>
      </w:r>
      <w:r>
        <w:rPr>
          <w:rFonts w:hint="eastAsia" w:asciiTheme="minorHAnsi" w:hAnsiTheme="minorHAnsi"/>
          <w:lang w:eastAsia="zh-CN"/>
        </w:rPr>
        <w:t>镇（街）</w:t>
      </w:r>
      <w:r>
        <w:rPr>
          <w:lang w:eastAsia="zh-CN"/>
        </w:rPr>
        <w:t>配合人员签字：</w:t>
      </w:r>
    </w:p>
    <w:p>
      <w:pPr>
        <w:spacing w:line="600" w:lineRule="exact"/>
        <w:rPr>
          <w:rFonts w:hint="eastAsia" w:ascii="黑体" w:hAnsi="黑体" w:eastAsia="黑体" w:cs="方正小标宋简体"/>
          <w:color w:val="000000"/>
          <w:kern w:val="0"/>
          <w:sz w:val="32"/>
          <w:szCs w:val="32"/>
          <w:lang w:eastAsia="zh-CN"/>
        </w:rPr>
      </w:pPr>
      <w:r>
        <w:rPr>
          <w:rFonts w:hint="eastAsia" w:ascii="黑体" w:hAnsi="黑体" w:eastAsia="黑体" w:cs="方正小标宋简体"/>
          <w:color w:val="000000"/>
          <w:kern w:val="0"/>
          <w:sz w:val="32"/>
          <w:szCs w:val="32"/>
        </w:rPr>
        <w:t>附</w:t>
      </w:r>
      <w:r>
        <w:rPr>
          <w:rFonts w:hint="eastAsia" w:ascii="黑体" w:hAnsi="黑体" w:eastAsia="黑体" w:cs="方正小标宋简体"/>
          <w:color w:val="000000"/>
          <w:kern w:val="0"/>
          <w:sz w:val="32"/>
          <w:szCs w:val="32"/>
          <w:lang w:val="en-US" w:eastAsia="zh-CN"/>
        </w:rPr>
        <w:t>件2</w:t>
      </w:r>
    </w:p>
    <w:p>
      <w:pPr>
        <w:spacing w:line="600" w:lineRule="exact"/>
        <w:ind w:firstLine="880" w:firstLineChars="200"/>
        <w:jc w:val="center"/>
        <w:rPr>
          <w:rFonts w:ascii="方正小标宋简体" w:hAnsi="Calibri" w:eastAsia="方正小标宋简体" w:cs="方正小标宋简体"/>
          <w:color w:val="000000"/>
          <w:kern w:val="0"/>
          <w:sz w:val="44"/>
          <w:szCs w:val="44"/>
        </w:rPr>
      </w:pPr>
      <w:r>
        <w:rPr>
          <w:rFonts w:hint="eastAsia" w:ascii="方正小标宋简体" w:hAnsi="Calibri" w:eastAsia="方正小标宋简体" w:cs="方正小标宋简体"/>
          <w:color w:val="000000"/>
          <w:kern w:val="0"/>
          <w:sz w:val="44"/>
          <w:szCs w:val="44"/>
        </w:rPr>
        <w:t>市</w:t>
      </w:r>
      <w:r>
        <w:rPr>
          <w:rFonts w:hint="eastAsia" w:ascii="方正小标宋简体" w:hAnsi="Calibri" w:eastAsia="方正小标宋简体" w:cs="方正小标宋简体"/>
          <w:color w:val="000000"/>
          <w:kern w:val="0"/>
          <w:sz w:val="44"/>
          <w:szCs w:val="44"/>
          <w:lang w:eastAsia="zh-CN"/>
        </w:rPr>
        <w:t>应急局</w:t>
      </w:r>
      <w:r>
        <w:rPr>
          <w:rFonts w:hint="eastAsia" w:ascii="方正小标宋简体" w:hAnsi="Calibri" w:eastAsia="方正小标宋简体" w:cs="方正小标宋简体"/>
          <w:color w:val="000000"/>
          <w:kern w:val="0"/>
          <w:sz w:val="44"/>
          <w:szCs w:val="44"/>
        </w:rPr>
        <w:t>督导检查组分组安排</w:t>
      </w:r>
    </w:p>
    <w:p>
      <w:pPr>
        <w:spacing w:line="540" w:lineRule="exact"/>
        <w:ind w:firstLine="880" w:firstLineChars="200"/>
        <w:jc w:val="center"/>
        <w:rPr>
          <w:rFonts w:ascii="黑体" w:hAnsi="黑体" w:eastAsia="黑体" w:cs="黑体"/>
          <w:sz w:val="44"/>
          <w:szCs w:val="44"/>
        </w:rPr>
      </w:pPr>
    </w:p>
    <w:tbl>
      <w:tblPr>
        <w:tblStyle w:val="10"/>
        <w:tblW w:w="14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54"/>
        <w:gridCol w:w="2432"/>
        <w:gridCol w:w="6428"/>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黑体" w:hAnsi="黑体" w:eastAsia="黑体" w:cs="黑体"/>
                <w:bCs/>
                <w:w w:val="90"/>
                <w:kern w:val="0"/>
                <w:sz w:val="32"/>
                <w:szCs w:val="32"/>
              </w:rPr>
            </w:pPr>
            <w:r>
              <w:rPr>
                <w:rFonts w:hint="eastAsia" w:ascii="黑体" w:hAnsi="黑体" w:eastAsia="黑体" w:cs="黑体"/>
                <w:bCs/>
                <w:kern w:val="0"/>
                <w:sz w:val="32"/>
                <w:szCs w:val="32"/>
              </w:rPr>
              <w:t>督导组</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黑体" w:hAnsi="黑体" w:eastAsia="黑体" w:cs="黑体"/>
                <w:bCs/>
                <w:kern w:val="0"/>
                <w:sz w:val="32"/>
                <w:szCs w:val="32"/>
                <w:lang w:eastAsia="zh-CN"/>
              </w:rPr>
            </w:pPr>
            <w:r>
              <w:rPr>
                <w:rFonts w:hint="eastAsia" w:ascii="黑体" w:hAnsi="黑体" w:eastAsia="黑体" w:cs="黑体"/>
                <w:bCs/>
                <w:kern w:val="0"/>
                <w:sz w:val="32"/>
                <w:szCs w:val="32"/>
                <w:lang w:eastAsia="zh-CN"/>
              </w:rPr>
              <w:t>组</w:t>
            </w:r>
            <w:r>
              <w:rPr>
                <w:rFonts w:hint="eastAsia" w:ascii="黑体" w:hAnsi="黑体" w:eastAsia="黑体" w:cs="黑体"/>
                <w:bCs/>
                <w:kern w:val="0"/>
                <w:sz w:val="32"/>
                <w:szCs w:val="32"/>
                <w:lang w:val="en-US" w:eastAsia="zh-CN"/>
              </w:rPr>
              <w:t xml:space="preserve">  </w:t>
            </w:r>
            <w:r>
              <w:rPr>
                <w:rFonts w:hint="eastAsia" w:ascii="黑体" w:hAnsi="黑体" w:eastAsia="黑体" w:cs="黑体"/>
                <w:bCs/>
                <w:kern w:val="0"/>
                <w:sz w:val="32"/>
                <w:szCs w:val="32"/>
                <w:lang w:eastAsia="zh-CN"/>
              </w:rPr>
              <w:t>长</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黑体" w:hAnsi="黑体" w:eastAsia="黑体" w:cs="黑体"/>
                <w:bCs/>
                <w:kern w:val="0"/>
                <w:sz w:val="32"/>
                <w:szCs w:val="32"/>
                <w:lang w:eastAsia="zh-CN"/>
              </w:rPr>
            </w:pPr>
            <w:r>
              <w:rPr>
                <w:rFonts w:hint="eastAsia" w:ascii="黑体" w:hAnsi="黑体" w:eastAsia="黑体" w:cs="黑体"/>
                <w:bCs/>
                <w:kern w:val="0"/>
                <w:sz w:val="32"/>
                <w:szCs w:val="32"/>
                <w:lang w:eastAsia="zh-CN"/>
              </w:rPr>
              <w:t>组</w:t>
            </w:r>
            <w:r>
              <w:rPr>
                <w:rFonts w:hint="eastAsia" w:ascii="黑体" w:hAnsi="黑体" w:eastAsia="黑体" w:cs="黑体"/>
                <w:bCs/>
                <w:kern w:val="0"/>
                <w:sz w:val="32"/>
                <w:szCs w:val="32"/>
                <w:lang w:val="en-US" w:eastAsia="zh-CN"/>
              </w:rPr>
              <w:t xml:space="preserve">  </w:t>
            </w:r>
            <w:r>
              <w:rPr>
                <w:rFonts w:hint="eastAsia" w:ascii="黑体" w:hAnsi="黑体" w:eastAsia="黑体" w:cs="黑体"/>
                <w:bCs/>
                <w:kern w:val="0"/>
                <w:sz w:val="32"/>
                <w:szCs w:val="32"/>
                <w:lang w:eastAsia="zh-CN"/>
              </w:rPr>
              <w:t>员</w:t>
            </w:r>
          </w:p>
        </w:tc>
        <w:tc>
          <w:tcPr>
            <w:tcW w:w="64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督导</w:t>
            </w:r>
            <w:r>
              <w:rPr>
                <w:rFonts w:hint="eastAsia" w:ascii="黑体" w:hAnsi="黑体" w:eastAsia="黑体" w:cs="黑体"/>
                <w:bCs/>
                <w:kern w:val="0"/>
                <w:sz w:val="32"/>
                <w:szCs w:val="32"/>
                <w:lang w:val="en-US" w:eastAsia="zh-CN"/>
              </w:rPr>
              <w:t>镇街</w:t>
            </w:r>
            <w:r>
              <w:rPr>
                <w:rFonts w:hint="eastAsia" w:ascii="黑体" w:hAnsi="黑体" w:eastAsia="黑体" w:cs="黑体"/>
                <w:bCs/>
                <w:kern w:val="0"/>
                <w:sz w:val="32"/>
                <w:szCs w:val="32"/>
                <w:lang w:eastAsia="zh-CN"/>
              </w:rPr>
              <w:t>、</w:t>
            </w:r>
            <w:r>
              <w:rPr>
                <w:rFonts w:hint="eastAsia" w:ascii="黑体" w:hAnsi="黑体" w:eastAsia="黑体" w:cs="黑体"/>
                <w:bCs/>
                <w:kern w:val="0"/>
                <w:sz w:val="32"/>
                <w:szCs w:val="32"/>
              </w:rPr>
              <w:t>部门</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eastAsia="zh-CN"/>
              </w:rPr>
            </w:pPr>
            <w:r>
              <w:rPr>
                <w:rFonts w:hint="eastAsia" w:ascii="仿宋_GB2312" w:hAnsi="仿宋" w:eastAsia="仿宋_GB2312" w:cs="宋体"/>
                <w:bCs/>
                <w:kern w:val="0"/>
                <w:sz w:val="32"/>
                <w:szCs w:val="32"/>
                <w:lang w:eastAsia="zh-CN"/>
              </w:rPr>
              <w:t>第一组</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刘克平</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党启银、</w:t>
            </w:r>
            <w:r>
              <w:rPr>
                <w:rFonts w:hint="eastAsia" w:ascii="仿宋_GB2312" w:hAnsi="仿宋" w:eastAsia="仿宋_GB2312" w:cs="宋体"/>
                <w:bCs/>
                <w:kern w:val="0"/>
                <w:sz w:val="32"/>
                <w:szCs w:val="32"/>
                <w:lang w:val="en-US" w:eastAsia="zh-CN"/>
              </w:rPr>
              <w:t>刘伟岭</w:t>
            </w:r>
          </w:p>
        </w:tc>
        <w:tc>
          <w:tcPr>
            <w:tcW w:w="64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级索镇、张汪镇、龙泉街道、羊庄镇</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val="en-US" w:eastAsia="zh-CN"/>
              </w:rPr>
              <w:t>党启银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eastAsia="zh-CN"/>
              </w:rPr>
            </w:pPr>
            <w:r>
              <w:rPr>
                <w:rFonts w:hint="eastAsia" w:ascii="仿宋_GB2312" w:hAnsi="仿宋" w:eastAsia="仿宋_GB2312" w:cs="宋体"/>
                <w:bCs/>
                <w:kern w:val="0"/>
                <w:sz w:val="32"/>
                <w:szCs w:val="32"/>
                <w:lang w:eastAsia="zh-CN"/>
              </w:rPr>
              <w:t>第二组</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张秀敏</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李政举、曹</w:t>
            </w:r>
            <w:r>
              <w:rPr>
                <w:rFonts w:hint="eastAsia" w:ascii="仿宋_GB2312" w:hAnsi="仿宋" w:eastAsia="仿宋_GB2312" w:cs="宋体"/>
                <w:bCs/>
                <w:kern w:val="0"/>
                <w:sz w:val="32"/>
                <w:szCs w:val="32"/>
                <w:lang w:val="en-US" w:eastAsia="zh-CN"/>
              </w:rPr>
              <w:t xml:space="preserve">  </w:t>
            </w:r>
            <w:r>
              <w:rPr>
                <w:rFonts w:hint="eastAsia" w:ascii="仿宋_GB2312" w:hAnsi="仿宋" w:eastAsia="仿宋_GB2312" w:cs="宋体"/>
                <w:bCs/>
                <w:kern w:val="0"/>
                <w:sz w:val="32"/>
                <w:szCs w:val="32"/>
                <w:lang w:eastAsia="zh-CN"/>
              </w:rPr>
              <w:t>新</w:t>
            </w:r>
          </w:p>
        </w:tc>
        <w:tc>
          <w:tcPr>
            <w:tcW w:w="64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市直部门、各专业安委会</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李政举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eastAsia="zh-CN"/>
              </w:rPr>
            </w:pPr>
            <w:r>
              <w:rPr>
                <w:rFonts w:hint="eastAsia" w:ascii="仿宋_GB2312" w:hAnsi="仿宋" w:eastAsia="仿宋_GB2312" w:cs="宋体"/>
                <w:bCs/>
                <w:kern w:val="0"/>
                <w:sz w:val="32"/>
                <w:szCs w:val="32"/>
                <w:lang w:eastAsia="zh-CN"/>
              </w:rPr>
              <w:t>第三组</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eastAsia="zh-CN"/>
              </w:rPr>
            </w:pPr>
            <w:r>
              <w:rPr>
                <w:rFonts w:hint="eastAsia" w:ascii="仿宋_GB2312" w:hAnsi="仿宋" w:eastAsia="仿宋_GB2312" w:cs="宋体"/>
                <w:bCs/>
                <w:kern w:val="0"/>
                <w:sz w:val="32"/>
                <w:szCs w:val="32"/>
                <w:lang w:eastAsia="zh-CN"/>
              </w:rPr>
              <w:t>刘守柱</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 w:eastAsia="仿宋_GB2312" w:cs="宋体"/>
                <w:bCs/>
                <w:kern w:val="0"/>
                <w:sz w:val="32"/>
                <w:szCs w:val="32"/>
                <w:lang w:eastAsia="zh-CN"/>
              </w:rPr>
            </w:pPr>
            <w:r>
              <w:rPr>
                <w:rFonts w:hint="eastAsia" w:ascii="仿宋_GB2312" w:hAnsi="仿宋" w:eastAsia="仿宋_GB2312" w:cs="宋体"/>
                <w:bCs/>
                <w:kern w:val="0"/>
                <w:sz w:val="32"/>
                <w:szCs w:val="32"/>
                <w:lang w:eastAsia="zh-CN"/>
              </w:rPr>
              <w:t>宋志勇、孙</w:t>
            </w:r>
            <w:r>
              <w:rPr>
                <w:rFonts w:hint="eastAsia" w:ascii="仿宋_GB2312" w:hAnsi="仿宋" w:eastAsia="仿宋_GB2312" w:cs="宋体"/>
                <w:bCs/>
                <w:kern w:val="0"/>
                <w:sz w:val="32"/>
                <w:szCs w:val="32"/>
                <w:lang w:val="en-US" w:eastAsia="zh-CN"/>
              </w:rPr>
              <w:t xml:space="preserve">  </w:t>
            </w:r>
            <w:r>
              <w:rPr>
                <w:rFonts w:hint="eastAsia" w:ascii="仿宋_GB2312" w:hAnsi="仿宋" w:eastAsia="仿宋_GB2312" w:cs="宋体"/>
                <w:bCs/>
                <w:kern w:val="0"/>
                <w:sz w:val="32"/>
                <w:szCs w:val="32"/>
                <w:lang w:eastAsia="zh-CN"/>
              </w:rPr>
              <w:t>健</w:t>
            </w:r>
          </w:p>
        </w:tc>
        <w:tc>
          <w:tcPr>
            <w:tcW w:w="64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eastAsia="zh-CN"/>
              </w:rPr>
            </w:pPr>
            <w:r>
              <w:rPr>
                <w:rFonts w:hint="eastAsia" w:ascii="仿宋_GB2312" w:hAnsi="仿宋" w:eastAsia="仿宋_GB2312" w:cs="宋体"/>
                <w:bCs/>
                <w:kern w:val="0"/>
                <w:sz w:val="32"/>
                <w:szCs w:val="32"/>
                <w:lang w:eastAsia="zh-CN"/>
              </w:rPr>
              <w:t>东郭镇、善南街道、南沙河镇、鲍沟镇、</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_GB2312" w:hAnsi="仿宋" w:eastAsia="仿宋_GB2312" w:cs="宋体"/>
                <w:bCs/>
                <w:kern w:val="0"/>
                <w:sz w:val="32"/>
                <w:szCs w:val="32"/>
                <w:lang w:val="en-US" w:eastAsia="zh-CN"/>
              </w:rPr>
            </w:pPr>
            <w:r>
              <w:rPr>
                <w:rFonts w:hint="eastAsia" w:ascii="仿宋_GB2312" w:hAnsi="仿宋" w:eastAsia="仿宋_GB2312" w:cs="宋体"/>
                <w:bCs/>
                <w:kern w:val="0"/>
                <w:sz w:val="32"/>
                <w:szCs w:val="32"/>
                <w:lang w:eastAsia="zh-CN"/>
              </w:rPr>
              <w:t>宋志勇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第四组</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val="en-US" w:eastAsia="zh-CN"/>
              </w:rPr>
              <w:t>彭庆富</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宫庆堂、</w:t>
            </w:r>
            <w:r>
              <w:rPr>
                <w:rFonts w:hint="eastAsia" w:ascii="仿宋_GB2312" w:hAnsi="仿宋" w:eastAsia="仿宋_GB2312" w:cs="宋体"/>
                <w:bCs/>
                <w:kern w:val="0"/>
                <w:sz w:val="32"/>
                <w:szCs w:val="32"/>
                <w:lang w:val="en-US" w:eastAsia="zh-CN"/>
              </w:rPr>
              <w:t>徐  铭</w:t>
            </w:r>
          </w:p>
        </w:tc>
        <w:tc>
          <w:tcPr>
            <w:tcW w:w="64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姜屯镇、龙阳镇、荆河街道</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宫庆堂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第五组</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val="en-US" w:eastAsia="zh-CN"/>
              </w:rPr>
              <w:t>龙  飞</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闫绍民、高贵客</w:t>
            </w:r>
          </w:p>
        </w:tc>
        <w:tc>
          <w:tcPr>
            <w:tcW w:w="64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东沙河街道、北辛街道、洪绪镇、开发区</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闫绍民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第六组</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贾福永</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 w:eastAsia="仿宋_GB2312" w:cs="宋体"/>
                <w:bCs/>
                <w:kern w:val="0"/>
                <w:sz w:val="32"/>
                <w:szCs w:val="32"/>
                <w:lang w:val="en-US" w:eastAsia="zh-CN" w:bidi="ar-SA"/>
              </w:rPr>
            </w:pPr>
            <w:r>
              <w:rPr>
                <w:rStyle w:val="22"/>
                <w:rFonts w:ascii="仿宋_GB2312" w:hAnsi="仿宋" w:eastAsia="仿宋_GB2312" w:cs="宋体"/>
                <w:bCs/>
                <w:kern w:val="0"/>
                <w:sz w:val="32"/>
                <w:szCs w:val="32"/>
                <w:lang w:val="en-US" w:eastAsia="zh-CN" w:bidi="ar-SA"/>
              </w:rPr>
              <w:t>满闽闽</w:t>
            </w:r>
            <w:r>
              <w:rPr>
                <w:rFonts w:hint="eastAsia" w:ascii="仿宋_GB2312" w:hAnsi="仿宋" w:eastAsia="仿宋_GB2312" w:cs="宋体"/>
                <w:bCs/>
                <w:kern w:val="0"/>
                <w:sz w:val="32"/>
                <w:szCs w:val="32"/>
                <w:lang w:eastAsia="zh-CN"/>
              </w:rPr>
              <w:t>、祁珊珊</w:t>
            </w:r>
          </w:p>
        </w:tc>
        <w:tc>
          <w:tcPr>
            <w:tcW w:w="64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滨湖镇、界河镇、柴胡店镇</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val="en-US" w:eastAsia="zh-CN"/>
              </w:rPr>
              <w:t>满闽闽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第七组</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陈孝敬</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val="en-US" w:eastAsia="zh-CN"/>
              </w:rPr>
              <w:t>申志高</w:t>
            </w:r>
            <w:r>
              <w:rPr>
                <w:rFonts w:hint="eastAsia" w:ascii="仿宋_GB2312" w:hAnsi="仿宋" w:eastAsia="仿宋_GB2312" w:cs="宋体"/>
                <w:bCs/>
                <w:kern w:val="0"/>
                <w:sz w:val="32"/>
                <w:szCs w:val="32"/>
                <w:lang w:eastAsia="zh-CN"/>
              </w:rPr>
              <w:t>、</w:t>
            </w:r>
            <w:r>
              <w:rPr>
                <w:rFonts w:hint="eastAsia" w:ascii="仿宋_GB2312" w:hAnsi="仿宋" w:eastAsia="仿宋_GB2312" w:cs="宋体"/>
                <w:bCs/>
                <w:kern w:val="0"/>
                <w:sz w:val="32"/>
                <w:szCs w:val="32"/>
                <w:lang w:val="en-US" w:eastAsia="zh-CN"/>
              </w:rPr>
              <w:t>孟凡申</w:t>
            </w:r>
          </w:p>
        </w:tc>
        <w:tc>
          <w:tcPr>
            <w:tcW w:w="64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 w:eastAsia="仿宋_GB2312" w:cs="宋体"/>
                <w:bCs/>
                <w:kern w:val="0"/>
                <w:sz w:val="32"/>
                <w:szCs w:val="32"/>
                <w:lang w:val="en-US" w:eastAsia="zh-CN" w:bidi="ar-SA"/>
              </w:rPr>
            </w:pPr>
            <w:r>
              <w:rPr>
                <w:rFonts w:hint="eastAsia" w:ascii="仿宋_GB2312" w:hAnsi="仿宋" w:eastAsia="仿宋_GB2312" w:cs="宋体"/>
                <w:bCs/>
                <w:kern w:val="0"/>
                <w:sz w:val="32"/>
                <w:szCs w:val="32"/>
                <w:lang w:eastAsia="zh-CN"/>
              </w:rPr>
              <w:t>木石镇、西岗镇、大坞镇、官桥镇</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_GB2312" w:hAnsi="仿宋" w:eastAsia="仿宋_GB2312" w:cs="宋体"/>
                <w:bCs/>
                <w:kern w:val="0"/>
                <w:sz w:val="32"/>
                <w:szCs w:val="32"/>
                <w:lang w:val="en-US" w:eastAsia="zh-CN" w:bidi="ar-SA"/>
              </w:rPr>
            </w:pPr>
            <w:r>
              <w:rPr>
                <w:rFonts w:hint="eastAsia" w:ascii="仿宋_GB2312" w:hAnsi="仿宋" w:eastAsia="仿宋_GB2312" w:cs="宋体"/>
                <w:bCs/>
                <w:color w:val="auto"/>
                <w:kern w:val="0"/>
                <w:sz w:val="32"/>
                <w:szCs w:val="32"/>
                <w:lang w:val="en-US" w:eastAsia="zh-CN"/>
              </w:rPr>
              <w:t>申志高</w:t>
            </w:r>
            <w:bookmarkStart w:id="0" w:name="_GoBack"/>
            <w:bookmarkEnd w:id="0"/>
          </w:p>
        </w:tc>
      </w:tr>
    </w:tbl>
    <w:p>
      <w:pPr>
        <w:widowControl/>
        <w:jc w:val="left"/>
        <w:rPr>
          <w:rFonts w:ascii="仿宋_GB2312" w:hAnsi="仿宋_GB2312" w:eastAsia="仿宋_GB2312" w:cs="仿宋_GB2312"/>
          <w:sz w:val="32"/>
          <w:szCs w:val="32"/>
        </w:rPr>
        <w:sectPr>
          <w:pgSz w:w="16838" w:h="11906" w:orient="landscape"/>
          <w:pgMar w:top="1701" w:right="1701" w:bottom="1701" w:left="1701" w:header="851" w:footer="992" w:gutter="0"/>
          <w:cols w:space="720" w:num="1"/>
          <w:docGrid w:type="lines" w:linePitch="314" w:charSpace="0"/>
        </w:sectPr>
      </w:pP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专项执法检查情况统计表</w:t>
      </w:r>
    </w:p>
    <w:tbl>
      <w:tblPr>
        <w:tblStyle w:val="10"/>
        <w:tblpPr w:leftFromText="180" w:rightFromText="180" w:vertAnchor="text" w:horzAnchor="page" w:tblpX="1507" w:tblpY="590"/>
        <w:tblOverlap w:val="never"/>
        <w:tblW w:w="149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1105"/>
        <w:gridCol w:w="3000"/>
        <w:gridCol w:w="723"/>
        <w:gridCol w:w="722"/>
        <w:gridCol w:w="789"/>
        <w:gridCol w:w="1000"/>
        <w:gridCol w:w="1072"/>
        <w:gridCol w:w="1005"/>
        <w:gridCol w:w="1111"/>
        <w:gridCol w:w="1134"/>
        <w:gridCol w:w="656"/>
        <w:gridCol w:w="1039"/>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510" w:type="dxa"/>
            <w:vMerge w:val="restart"/>
            <w:tcBorders>
              <w:top w:val="single" w:color="000000" w:sz="4" w:space="0"/>
              <w:left w:val="single" w:color="000000"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序号</w:t>
            </w:r>
          </w:p>
        </w:tc>
        <w:tc>
          <w:tcPr>
            <w:tcW w:w="1105" w:type="dxa"/>
            <w:vMerge w:val="restart"/>
            <w:tcBorders>
              <w:top w:val="single" w:color="000000" w:sz="4" w:space="0"/>
              <w:left w:val="single" w:color="000000" w:sz="4" w:space="0"/>
              <w:right w:val="single" w:color="000000" w:sz="4" w:space="0"/>
            </w:tcBorders>
            <w:noWrap w:val="0"/>
            <w:vAlign w:val="center"/>
          </w:tcPr>
          <w:p>
            <w:pPr>
              <w:overflowPunct w:val="0"/>
              <w:adjustRightInd w:val="0"/>
              <w:snapToGrid w:val="0"/>
              <w:spacing w:line="320" w:lineRule="exact"/>
              <w:jc w:val="center"/>
              <w:textAlignment w:val="center"/>
              <w:rPr>
                <w:rFonts w:hint="eastAsia" w:ascii="Times New Roman" w:hAnsi="Times New Roman" w:eastAsia="黑体"/>
                <w:kern w:val="0"/>
                <w:szCs w:val="21"/>
                <w:lang w:eastAsia="zh-CN"/>
              </w:rPr>
            </w:pPr>
            <w:r>
              <w:rPr>
                <w:rFonts w:ascii="Times New Roman" w:hAnsi="Times New Roman" w:eastAsia="黑体"/>
                <w:kern w:val="0"/>
                <w:szCs w:val="21"/>
              </w:rPr>
              <w:t>区（市）</w:t>
            </w:r>
            <w:r>
              <w:rPr>
                <w:rFonts w:hint="eastAsia" w:ascii="Times New Roman" w:hAnsi="Times New Roman" w:eastAsia="黑体"/>
                <w:kern w:val="0"/>
                <w:szCs w:val="21"/>
                <w:lang w:eastAsia="zh-CN"/>
              </w:rPr>
              <w:t>、市直部门</w:t>
            </w:r>
          </w:p>
        </w:tc>
        <w:tc>
          <w:tcPr>
            <w:tcW w:w="3000" w:type="dxa"/>
            <w:vMerge w:val="restart"/>
            <w:tcBorders>
              <w:top w:val="single" w:color="000000" w:sz="4" w:space="0"/>
              <w:left w:val="single" w:color="000000" w:sz="4" w:space="0"/>
              <w:right w:val="single" w:color="000000" w:sz="4" w:space="0"/>
            </w:tcBorders>
            <w:noWrap w:val="0"/>
            <w:vAlign w:val="center"/>
          </w:tcPr>
          <w:p>
            <w:pPr>
              <w:overflowPunct w:val="0"/>
              <w:adjustRightInd w:val="0"/>
              <w:snapToGrid w:val="0"/>
              <w:spacing w:line="320" w:lineRule="exact"/>
              <w:jc w:val="center"/>
              <w:textAlignment w:val="center"/>
              <w:rPr>
                <w:rFonts w:hint="eastAsia" w:ascii="Times New Roman" w:hAnsi="Times New Roman" w:eastAsia="黑体"/>
                <w:kern w:val="0"/>
                <w:szCs w:val="21"/>
                <w:lang w:eastAsia="zh-CN"/>
              </w:rPr>
            </w:pPr>
            <w:r>
              <w:rPr>
                <w:rFonts w:ascii="Times New Roman" w:hAnsi="Times New Roman" w:eastAsia="黑体"/>
                <w:kern w:val="0"/>
                <w:szCs w:val="21"/>
              </w:rPr>
              <w:t>企业</w:t>
            </w:r>
            <w:r>
              <w:rPr>
                <w:rFonts w:hint="eastAsia" w:ascii="Times New Roman" w:hAnsi="Times New Roman" w:eastAsia="黑体"/>
                <w:kern w:val="0"/>
                <w:szCs w:val="21"/>
                <w:lang w:eastAsia="zh-CN"/>
              </w:rPr>
              <w:t>名称</w:t>
            </w:r>
          </w:p>
        </w:tc>
        <w:tc>
          <w:tcPr>
            <w:tcW w:w="2234"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检查情况</w:t>
            </w:r>
          </w:p>
        </w:tc>
        <w:tc>
          <w:tcPr>
            <w:tcW w:w="5322" w:type="dxa"/>
            <w:gridSpan w:val="5"/>
            <w:tcBorders>
              <w:top w:val="single" w:color="000000" w:sz="4" w:space="0"/>
              <w:left w:val="single" w:color="000000" w:sz="4" w:space="0"/>
              <w:bottom w:val="single" w:color="000000" w:sz="4" w:space="0"/>
              <w:right w:val="single" w:color="auto" w:sz="4" w:space="0"/>
            </w:tcBorders>
            <w:noWrap w:val="0"/>
            <w:vAlign w:val="center"/>
          </w:tcPr>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行政处罚情况</w:t>
            </w:r>
          </w:p>
        </w:tc>
        <w:tc>
          <w:tcPr>
            <w:tcW w:w="656" w:type="dxa"/>
            <w:vMerge w:val="restart"/>
            <w:tcBorders>
              <w:top w:val="single" w:color="000000" w:sz="4" w:space="0"/>
              <w:left w:val="single" w:color="000000" w:sz="4" w:space="0"/>
              <w:right w:val="single" w:color="auto" w:sz="4" w:space="0"/>
            </w:tcBorders>
            <w:noWrap w:val="0"/>
            <w:vAlign w:val="center"/>
          </w:tcPr>
          <w:p>
            <w:pPr>
              <w:overflowPunct w:val="0"/>
              <w:adjustRightInd w:val="0"/>
              <w:snapToGrid w:val="0"/>
              <w:spacing w:line="320" w:lineRule="exact"/>
              <w:jc w:val="center"/>
              <w:textAlignment w:val="center"/>
              <w:rPr>
                <w:rFonts w:hint="eastAsia" w:ascii="Times New Roman" w:hAnsi="Times New Roman" w:eastAsia="黑体"/>
                <w:kern w:val="0"/>
                <w:szCs w:val="21"/>
              </w:rPr>
            </w:pPr>
            <w:r>
              <w:rPr>
                <w:rFonts w:hint="eastAsia" w:ascii="Times New Roman" w:hAnsi="Times New Roman" w:eastAsia="黑体"/>
                <w:kern w:val="0"/>
                <w:szCs w:val="21"/>
              </w:rPr>
              <w:t>下达执法文书数量</w:t>
            </w:r>
          </w:p>
        </w:tc>
        <w:tc>
          <w:tcPr>
            <w:tcW w:w="1039" w:type="dxa"/>
            <w:vMerge w:val="restart"/>
            <w:tcBorders>
              <w:top w:val="single" w:color="000000" w:sz="4" w:space="0"/>
              <w:left w:val="single" w:color="000000" w:sz="4" w:space="0"/>
              <w:right w:val="single" w:color="auto" w:sz="4" w:space="0"/>
            </w:tcBorders>
            <w:noWrap w:val="0"/>
            <w:vAlign w:val="center"/>
          </w:tcPr>
          <w:p>
            <w:pPr>
              <w:overflowPunct w:val="0"/>
              <w:adjustRightInd w:val="0"/>
              <w:snapToGrid w:val="0"/>
              <w:spacing w:line="320" w:lineRule="exact"/>
              <w:jc w:val="center"/>
              <w:textAlignment w:val="center"/>
              <w:rPr>
                <w:rFonts w:hint="eastAsia" w:ascii="Times New Roman" w:hAnsi="Times New Roman" w:eastAsia="黑体"/>
                <w:kern w:val="0"/>
                <w:szCs w:val="21"/>
              </w:rPr>
            </w:pPr>
            <w:r>
              <w:rPr>
                <w:rFonts w:hint="eastAsia" w:ascii="Times New Roman" w:hAnsi="Times New Roman" w:eastAsia="黑体"/>
                <w:kern w:val="0"/>
                <w:szCs w:val="21"/>
              </w:rPr>
              <w:t>出动执法人员数量</w:t>
            </w:r>
          </w:p>
        </w:tc>
        <w:tc>
          <w:tcPr>
            <w:tcW w:w="1039" w:type="dxa"/>
            <w:vMerge w:val="restart"/>
            <w:tcBorders>
              <w:top w:val="single" w:color="000000" w:sz="4" w:space="0"/>
              <w:left w:val="single" w:color="000000" w:sz="4" w:space="0"/>
              <w:right w:val="single" w:color="auto" w:sz="4" w:space="0"/>
            </w:tcBorders>
            <w:noWrap w:val="0"/>
            <w:vAlign w:val="center"/>
          </w:tcPr>
          <w:p>
            <w:pPr>
              <w:overflowPunct w:val="0"/>
              <w:adjustRightInd w:val="0"/>
              <w:snapToGrid w:val="0"/>
              <w:spacing w:line="320" w:lineRule="exact"/>
              <w:jc w:val="center"/>
              <w:textAlignment w:val="center"/>
              <w:rPr>
                <w:rFonts w:hint="eastAsia" w:ascii="Times New Roman" w:hAnsi="Times New Roman" w:eastAsia="黑体"/>
                <w:kern w:val="0"/>
                <w:szCs w:val="21"/>
                <w:lang w:eastAsia="zh-CN"/>
              </w:rPr>
            </w:pPr>
            <w:r>
              <w:rPr>
                <w:rFonts w:hint="eastAsia" w:ascii="Times New Roman" w:hAnsi="Times New Roman" w:eastAsia="黑体"/>
                <w:kern w:val="0"/>
                <w:szCs w:val="21"/>
                <w:lang w:eastAsia="zh-CN"/>
              </w:rPr>
              <w:t>聘请专家人员数量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trPr>
        <w:tc>
          <w:tcPr>
            <w:tcW w:w="510" w:type="dxa"/>
            <w:vMerge w:val="continue"/>
            <w:tcBorders>
              <w:left w:val="single" w:color="000000" w:sz="4" w:space="0"/>
              <w:right w:val="single" w:color="000000" w:sz="4" w:space="0"/>
            </w:tcBorders>
            <w:noWrap w:val="0"/>
            <w:vAlign w:val="center"/>
          </w:tcPr>
          <w:p>
            <w:pPr>
              <w:overflowPunct w:val="0"/>
              <w:adjustRightInd w:val="0"/>
              <w:snapToGrid w:val="0"/>
              <w:spacing w:line="320" w:lineRule="exact"/>
              <w:jc w:val="center"/>
              <w:rPr>
                <w:rFonts w:ascii="Times New Roman" w:hAnsi="Times New Roman" w:eastAsia="黑体"/>
                <w:kern w:val="0"/>
                <w:szCs w:val="21"/>
              </w:rPr>
            </w:pPr>
          </w:p>
        </w:tc>
        <w:tc>
          <w:tcPr>
            <w:tcW w:w="1105" w:type="dxa"/>
            <w:vMerge w:val="continue"/>
            <w:tcBorders>
              <w:left w:val="single" w:color="000000" w:sz="4" w:space="0"/>
              <w:right w:val="single" w:color="000000" w:sz="4" w:space="0"/>
            </w:tcBorders>
            <w:noWrap w:val="0"/>
            <w:vAlign w:val="center"/>
          </w:tcPr>
          <w:p>
            <w:pPr>
              <w:overflowPunct w:val="0"/>
              <w:adjustRightInd w:val="0"/>
              <w:snapToGrid w:val="0"/>
              <w:spacing w:line="320" w:lineRule="exact"/>
              <w:jc w:val="center"/>
              <w:rPr>
                <w:rFonts w:ascii="Times New Roman" w:hAnsi="Times New Roman" w:eastAsia="黑体"/>
                <w:kern w:val="0"/>
                <w:szCs w:val="21"/>
              </w:rPr>
            </w:pPr>
          </w:p>
        </w:tc>
        <w:tc>
          <w:tcPr>
            <w:tcW w:w="3000" w:type="dxa"/>
            <w:vMerge w:val="continue"/>
            <w:tcBorders>
              <w:left w:val="single" w:color="000000" w:sz="4" w:space="0"/>
              <w:right w:val="single" w:color="000000" w:sz="4" w:space="0"/>
            </w:tcBorders>
            <w:noWrap w:val="0"/>
            <w:vAlign w:val="center"/>
          </w:tcPr>
          <w:p>
            <w:pPr>
              <w:overflowPunct w:val="0"/>
              <w:adjustRightInd w:val="0"/>
              <w:snapToGrid w:val="0"/>
              <w:spacing w:line="320" w:lineRule="exact"/>
              <w:jc w:val="center"/>
              <w:rPr>
                <w:rFonts w:ascii="Times New Roman" w:hAnsi="Times New Roman" w:eastAsia="黑体"/>
                <w:kern w:val="0"/>
                <w:szCs w:val="21"/>
              </w:rPr>
            </w:pPr>
          </w:p>
        </w:tc>
        <w:tc>
          <w:tcPr>
            <w:tcW w:w="723" w:type="dxa"/>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查处隐患（项）</w:t>
            </w:r>
          </w:p>
        </w:tc>
        <w:tc>
          <w:tcPr>
            <w:tcW w:w="722" w:type="dxa"/>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一般隐患</w:t>
            </w:r>
            <w:r>
              <w:rPr>
                <w:rFonts w:ascii="Times New Roman" w:hAnsi="Times New Roman" w:eastAsia="黑体"/>
                <w:szCs w:val="21"/>
              </w:rPr>
              <w:t>（项）</w:t>
            </w:r>
          </w:p>
        </w:tc>
        <w:tc>
          <w:tcPr>
            <w:tcW w:w="789" w:type="dxa"/>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重大</w:t>
            </w:r>
          </w:p>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隐患</w:t>
            </w:r>
          </w:p>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szCs w:val="21"/>
              </w:rPr>
              <w:t>（项）</w:t>
            </w:r>
          </w:p>
        </w:tc>
        <w:tc>
          <w:tcPr>
            <w:tcW w:w="1000" w:type="dxa"/>
            <w:tcBorders>
              <w:top w:val="single" w:color="000000" w:sz="4" w:space="0"/>
              <w:left w:val="single" w:color="000000" w:sz="4" w:space="0"/>
              <w:right w:val="single" w:color="auto"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立案</w:t>
            </w:r>
          </w:p>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处罚</w:t>
            </w:r>
          </w:p>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（是、否）</w:t>
            </w:r>
          </w:p>
          <w:p>
            <w:pPr>
              <w:overflowPunct w:val="0"/>
              <w:adjustRightInd w:val="0"/>
              <w:snapToGrid w:val="0"/>
              <w:spacing w:line="320" w:lineRule="exact"/>
              <w:jc w:val="center"/>
              <w:textAlignment w:val="center"/>
              <w:rPr>
                <w:rFonts w:ascii="Times New Roman" w:hAnsi="Times New Roman" w:eastAsia="黑体"/>
                <w:kern w:val="0"/>
                <w:szCs w:val="21"/>
              </w:rPr>
            </w:pPr>
          </w:p>
        </w:tc>
        <w:tc>
          <w:tcPr>
            <w:tcW w:w="1072" w:type="dxa"/>
            <w:tcBorders>
              <w:top w:val="single" w:color="000000" w:sz="4" w:space="0"/>
              <w:left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拟</w:t>
            </w:r>
            <w:r>
              <w:rPr>
                <w:rFonts w:hint="eastAsia" w:ascii="Times New Roman" w:hAnsi="Times New Roman" w:eastAsia="黑体"/>
                <w:kern w:val="0"/>
                <w:szCs w:val="21"/>
              </w:rPr>
              <w:t>处罚金额</w:t>
            </w:r>
            <w:r>
              <w:rPr>
                <w:rFonts w:ascii="Times New Roman" w:hAnsi="Times New Roman" w:eastAsia="黑体"/>
                <w:kern w:val="0"/>
                <w:szCs w:val="21"/>
              </w:rPr>
              <w:t>（万元）</w:t>
            </w:r>
          </w:p>
        </w:tc>
        <w:tc>
          <w:tcPr>
            <w:tcW w:w="1005" w:type="dxa"/>
            <w:tcBorders>
              <w:top w:val="single" w:color="000000" w:sz="4" w:space="0"/>
              <w:left w:val="single" w:color="000000" w:sz="4" w:space="0"/>
              <w:right w:val="single" w:color="auto"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停业整顿停止建设施工（是、否）</w:t>
            </w:r>
          </w:p>
        </w:tc>
        <w:tc>
          <w:tcPr>
            <w:tcW w:w="1111" w:type="dxa"/>
            <w:tcBorders>
              <w:top w:val="single" w:color="000000" w:sz="4" w:space="0"/>
              <w:left w:val="single" w:color="auto" w:sz="4" w:space="0"/>
              <w:right w:val="single" w:color="auto" w:sz="4" w:space="0"/>
            </w:tcBorders>
            <w:noWrap w:val="0"/>
            <w:vAlign w:val="center"/>
          </w:tcPr>
          <w:p>
            <w:pPr>
              <w:overflowPunct w:val="0"/>
              <w:adjustRightInd w:val="0"/>
              <w:snapToGrid w:val="0"/>
              <w:spacing w:line="320" w:lineRule="exact"/>
              <w:jc w:val="center"/>
              <w:textAlignment w:val="center"/>
              <w:rPr>
                <w:rFonts w:ascii="Times New Roman" w:hAnsi="Times New Roman" w:eastAsia="黑体"/>
                <w:kern w:val="0"/>
                <w:szCs w:val="21"/>
              </w:rPr>
            </w:pPr>
            <w:r>
              <w:rPr>
                <w:rFonts w:ascii="Times New Roman" w:hAnsi="Times New Roman" w:eastAsia="黑体"/>
                <w:kern w:val="0"/>
                <w:szCs w:val="21"/>
              </w:rPr>
              <w:t>暂扣吊销证照或证书（是、否）</w:t>
            </w:r>
          </w:p>
        </w:tc>
        <w:tc>
          <w:tcPr>
            <w:tcW w:w="1134" w:type="dxa"/>
            <w:tcBorders>
              <w:top w:val="single" w:color="000000" w:sz="4" w:space="0"/>
              <w:left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黑体"/>
                <w:kern w:val="0"/>
                <w:szCs w:val="21"/>
              </w:rPr>
            </w:pPr>
            <w:r>
              <w:rPr>
                <w:rFonts w:hint="eastAsia" w:ascii="Times New Roman" w:hAnsi="Times New Roman" w:eastAsia="黑体"/>
                <w:kern w:val="0"/>
                <w:szCs w:val="21"/>
                <w:lang w:eastAsia="zh-CN"/>
              </w:rPr>
              <w:t>查封扣押停产等</w:t>
            </w:r>
            <w:r>
              <w:rPr>
                <w:rFonts w:ascii="Times New Roman" w:hAnsi="Times New Roman" w:eastAsia="黑体"/>
                <w:kern w:val="0"/>
                <w:szCs w:val="21"/>
              </w:rPr>
              <w:t>措施（是、否）</w:t>
            </w:r>
          </w:p>
        </w:tc>
        <w:tc>
          <w:tcPr>
            <w:tcW w:w="656" w:type="dxa"/>
            <w:vMerge w:val="continue"/>
            <w:tcBorders>
              <w:left w:val="single" w:color="000000" w:sz="4" w:space="0"/>
              <w:right w:val="single" w:color="auto" w:sz="4" w:space="0"/>
            </w:tcBorders>
            <w:noWrap w:val="0"/>
            <w:vAlign w:val="center"/>
          </w:tcPr>
          <w:p>
            <w:pPr>
              <w:overflowPunct w:val="0"/>
              <w:adjustRightInd w:val="0"/>
              <w:snapToGrid w:val="0"/>
              <w:spacing w:line="320" w:lineRule="exact"/>
              <w:jc w:val="center"/>
              <w:textAlignment w:val="center"/>
              <w:rPr>
                <w:rFonts w:ascii="Times New Roman" w:hAnsi="Times New Roman" w:eastAsia="黑体"/>
                <w:kern w:val="0"/>
                <w:szCs w:val="21"/>
              </w:rPr>
            </w:pPr>
          </w:p>
        </w:tc>
        <w:tc>
          <w:tcPr>
            <w:tcW w:w="1039" w:type="dxa"/>
            <w:vMerge w:val="continue"/>
            <w:tcBorders>
              <w:left w:val="single" w:color="000000" w:sz="4" w:space="0"/>
              <w:right w:val="single" w:color="auto" w:sz="4" w:space="0"/>
            </w:tcBorders>
            <w:noWrap w:val="0"/>
            <w:vAlign w:val="center"/>
          </w:tcPr>
          <w:p>
            <w:pPr>
              <w:overflowPunct w:val="0"/>
              <w:adjustRightInd w:val="0"/>
              <w:snapToGrid w:val="0"/>
              <w:spacing w:line="320" w:lineRule="exact"/>
              <w:jc w:val="center"/>
              <w:textAlignment w:val="center"/>
              <w:rPr>
                <w:rFonts w:ascii="Times New Roman" w:hAnsi="Times New Roman" w:eastAsia="黑体"/>
                <w:kern w:val="0"/>
                <w:szCs w:val="21"/>
              </w:rPr>
            </w:pPr>
          </w:p>
        </w:tc>
        <w:tc>
          <w:tcPr>
            <w:tcW w:w="1039" w:type="dxa"/>
            <w:vMerge w:val="continue"/>
            <w:tcBorders>
              <w:left w:val="single" w:color="000000" w:sz="4" w:space="0"/>
              <w:right w:val="single" w:color="auto" w:sz="4" w:space="0"/>
            </w:tcBorders>
            <w:noWrap w:val="0"/>
            <w:vAlign w:val="center"/>
          </w:tcPr>
          <w:p>
            <w:pPr>
              <w:overflowPunct w:val="0"/>
              <w:adjustRightInd w:val="0"/>
              <w:snapToGrid w:val="0"/>
              <w:spacing w:line="320" w:lineRule="exact"/>
              <w:jc w:val="center"/>
              <w:textAlignment w:val="center"/>
              <w:rPr>
                <w:rFonts w:ascii="Times New Roman" w:hAnsi="Times New Roman" w:eastAsia="黑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510" w:type="dxa"/>
            <w:tcBorders>
              <w:top w:val="single" w:color="000000"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1105" w:type="dxa"/>
            <w:tcBorders>
              <w:top w:val="single" w:color="000000"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3000" w:type="dxa"/>
            <w:tcBorders>
              <w:top w:val="single" w:color="000000"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72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72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78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100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107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05" w:type="dxa"/>
            <w:tcBorders>
              <w:top w:val="single" w:color="000000"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111" w:type="dxa"/>
            <w:tcBorders>
              <w:top w:val="single" w:color="000000" w:sz="4" w:space="0"/>
              <w:left w:val="single" w:color="auto" w:sz="4" w:space="0"/>
              <w:bottom w:val="single" w:color="auto" w:sz="4" w:space="0"/>
              <w:right w:val="single" w:color="auto"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134" w:type="dxa"/>
            <w:tcBorders>
              <w:top w:val="single" w:color="000000"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656" w:type="dxa"/>
            <w:tcBorders>
              <w:top w:val="single" w:color="000000"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39" w:type="dxa"/>
            <w:tcBorders>
              <w:top w:val="single" w:color="000000"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39" w:type="dxa"/>
            <w:tcBorders>
              <w:top w:val="single" w:color="000000"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510" w:type="dxa"/>
            <w:tcBorders>
              <w:top w:val="single" w:color="auto"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1105" w:type="dxa"/>
            <w:tcBorders>
              <w:top w:val="single" w:color="auto"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3000" w:type="dxa"/>
            <w:tcBorders>
              <w:top w:val="single" w:color="auto"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723"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722"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7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100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1072"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134"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656"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39"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39"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510" w:type="dxa"/>
            <w:tcBorders>
              <w:top w:val="single" w:color="auto"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1105" w:type="dxa"/>
            <w:tcBorders>
              <w:top w:val="single" w:color="auto"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3000" w:type="dxa"/>
            <w:tcBorders>
              <w:top w:val="single" w:color="auto"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723"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722"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7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100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1072"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134"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656"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39"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39"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510" w:type="dxa"/>
            <w:tcBorders>
              <w:top w:val="single" w:color="auto"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hint="eastAsia" w:ascii="Times New Roman" w:hAnsi="Times New Roman" w:eastAsia="仿宋_GB2312"/>
                <w:szCs w:val="21"/>
              </w:rPr>
            </w:pPr>
            <w:r>
              <w:rPr>
                <w:rFonts w:hint="eastAsia" w:ascii="Times New Roman" w:hAnsi="Times New Roman" w:eastAsia="仿宋_GB2312"/>
                <w:szCs w:val="21"/>
              </w:rPr>
              <w:t>合计</w:t>
            </w:r>
          </w:p>
        </w:tc>
        <w:tc>
          <w:tcPr>
            <w:tcW w:w="1105" w:type="dxa"/>
            <w:tcBorders>
              <w:top w:val="single" w:color="auto"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szCs w:val="21"/>
              </w:rPr>
            </w:pPr>
            <w:r>
              <w:rPr>
                <w:rFonts w:hint="eastAsia" w:ascii="Times New Roman" w:hAnsi="Times New Roman" w:eastAsia="仿宋_GB2312"/>
                <w:szCs w:val="21"/>
              </w:rPr>
              <w:t>----</w:t>
            </w:r>
          </w:p>
        </w:tc>
        <w:tc>
          <w:tcPr>
            <w:tcW w:w="3000" w:type="dxa"/>
            <w:tcBorders>
              <w:top w:val="single" w:color="auto" w:sz="4" w:space="0"/>
              <w:left w:val="single" w:color="000000"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szCs w:val="21"/>
              </w:rPr>
            </w:pPr>
            <w:r>
              <w:rPr>
                <w:rFonts w:hint="eastAsia" w:ascii="Times New Roman" w:hAnsi="Times New Roman" w:eastAsia="仿宋_GB2312"/>
                <w:szCs w:val="21"/>
              </w:rPr>
              <w:t>----</w:t>
            </w:r>
          </w:p>
        </w:tc>
        <w:tc>
          <w:tcPr>
            <w:tcW w:w="723"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722"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7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rPr>
                <w:rFonts w:ascii="Times New Roman" w:hAnsi="Times New Roman" w:eastAsia="仿宋_GB2312"/>
                <w:kern w:val="0"/>
                <w:szCs w:val="21"/>
              </w:rPr>
            </w:pPr>
          </w:p>
        </w:tc>
        <w:tc>
          <w:tcPr>
            <w:tcW w:w="100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szCs w:val="21"/>
              </w:rPr>
            </w:pPr>
          </w:p>
        </w:tc>
        <w:tc>
          <w:tcPr>
            <w:tcW w:w="1072"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05" w:type="dxa"/>
            <w:tcBorders>
              <w:top w:val="single" w:color="auto"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134"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656"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39"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c>
          <w:tcPr>
            <w:tcW w:w="1039"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320" w:lineRule="exact"/>
              <w:jc w:val="center"/>
              <w:textAlignment w:val="center"/>
              <w:rPr>
                <w:rFonts w:ascii="Times New Roman" w:hAnsi="Times New Roman" w:eastAsia="仿宋_GB2312"/>
                <w:kern w:val="0"/>
                <w:szCs w:val="21"/>
              </w:rPr>
            </w:pPr>
          </w:p>
        </w:tc>
      </w:tr>
    </w:tbl>
    <w:p>
      <w:pPr>
        <w:pStyle w:val="2"/>
        <w:ind w:left="0" w:leftChars="0" w:firstLine="2560" w:firstLineChars="800"/>
        <w:jc w:val="left"/>
        <w:rPr>
          <w:rFonts w:ascii="仿宋_GB2312" w:hAnsi="微软雅黑" w:eastAsia="楷体_GB2312" w:cs="宋体"/>
          <w:kern w:val="32"/>
          <w:sz w:val="32"/>
        </w:rPr>
      </w:pPr>
      <w:r>
        <w:rPr>
          <w:rFonts w:hint="eastAsia" w:ascii="楷体_GB2312" w:hAnsi="楷体" w:eastAsia="楷体_GB2312"/>
          <w:sz w:val="32"/>
          <w:szCs w:val="32"/>
        </w:rPr>
        <w:t>填表人：                              联系电话：</w:t>
      </w:r>
    </w:p>
    <w:p>
      <w:pPr>
        <w:pStyle w:val="2"/>
        <w:spacing w:after="0" w:line="600" w:lineRule="exact"/>
        <w:ind w:left="0" w:leftChars="0" w:firstLine="0" w:firstLineChars="0"/>
        <w:rPr>
          <w:rFonts w:hint="eastAsia" w:ascii="黑体" w:hAnsi="黑体" w:eastAsia="黑体" w:cs="黑体"/>
          <w:sz w:val="32"/>
          <w:szCs w:val="32"/>
          <w:lang w:val="en-US" w:eastAsia="zh-CN"/>
        </w:rPr>
      </w:pPr>
    </w:p>
    <w:p>
      <w:pPr>
        <w:pStyle w:val="13"/>
        <w:ind w:left="0" w:leftChars="0" w:firstLine="0" w:firstLineChars="0"/>
        <w:rPr>
          <w:rFonts w:ascii="仿宋_GB2312" w:hAnsi="仿宋_GB2312" w:eastAsia="仿宋_GB2312" w:cs="仿宋_GB2312"/>
          <w:sz w:val="32"/>
          <w:szCs w:val="32"/>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312186"/>
      <w:docPartObj>
        <w:docPartGallery w:val="autotext"/>
      </w:docPartObj>
    </w:sdtPr>
    <w:sdtEndPr>
      <w:rPr>
        <w:sz w:val="24"/>
        <w:szCs w:val="24"/>
      </w:rPr>
    </w:sdtEndPr>
    <w:sdtContent>
      <w:p>
        <w:pPr>
          <w:pStyle w:val="7"/>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r>
          <w:rPr>
            <w:rFonts w:hint="eastAsia"/>
            <w:sz w:val="24"/>
            <w:szCs w:val="24"/>
          </w:rPr>
          <w:t xml:space="preserve"> —</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866DC"/>
    <w:rsid w:val="00077902"/>
    <w:rsid w:val="0019633B"/>
    <w:rsid w:val="00315E63"/>
    <w:rsid w:val="003C14A8"/>
    <w:rsid w:val="005767CE"/>
    <w:rsid w:val="0069531B"/>
    <w:rsid w:val="00780C1A"/>
    <w:rsid w:val="007D5543"/>
    <w:rsid w:val="008211D2"/>
    <w:rsid w:val="00942F71"/>
    <w:rsid w:val="00985B90"/>
    <w:rsid w:val="00A22713"/>
    <w:rsid w:val="00A60387"/>
    <w:rsid w:val="00A80FD6"/>
    <w:rsid w:val="00AA74A2"/>
    <w:rsid w:val="00B12D59"/>
    <w:rsid w:val="00B60FA6"/>
    <w:rsid w:val="00C87CE6"/>
    <w:rsid w:val="00CE2D13"/>
    <w:rsid w:val="00EA6BCC"/>
    <w:rsid w:val="025C0EB0"/>
    <w:rsid w:val="02B26A18"/>
    <w:rsid w:val="05465290"/>
    <w:rsid w:val="055A1207"/>
    <w:rsid w:val="05BA61D7"/>
    <w:rsid w:val="07450E51"/>
    <w:rsid w:val="07C053BD"/>
    <w:rsid w:val="07C96F5E"/>
    <w:rsid w:val="07F0418B"/>
    <w:rsid w:val="0948095C"/>
    <w:rsid w:val="09C40DCB"/>
    <w:rsid w:val="0A3C540D"/>
    <w:rsid w:val="0B0E6B66"/>
    <w:rsid w:val="0B1912C4"/>
    <w:rsid w:val="0B711318"/>
    <w:rsid w:val="0C1679D3"/>
    <w:rsid w:val="0E2177F9"/>
    <w:rsid w:val="0E262428"/>
    <w:rsid w:val="0E304AB0"/>
    <w:rsid w:val="0E43264D"/>
    <w:rsid w:val="0F0727DF"/>
    <w:rsid w:val="0F7C7C9C"/>
    <w:rsid w:val="1001419D"/>
    <w:rsid w:val="125A5154"/>
    <w:rsid w:val="155A39F7"/>
    <w:rsid w:val="15996225"/>
    <w:rsid w:val="163C497D"/>
    <w:rsid w:val="167402E7"/>
    <w:rsid w:val="16FF5F72"/>
    <w:rsid w:val="17C248A0"/>
    <w:rsid w:val="1886470A"/>
    <w:rsid w:val="18D2550F"/>
    <w:rsid w:val="197819BD"/>
    <w:rsid w:val="1ABE7151"/>
    <w:rsid w:val="1C622EDF"/>
    <w:rsid w:val="1C6D78EA"/>
    <w:rsid w:val="1D22246C"/>
    <w:rsid w:val="1ECC1734"/>
    <w:rsid w:val="1FD426CF"/>
    <w:rsid w:val="208C2C64"/>
    <w:rsid w:val="22BD61DB"/>
    <w:rsid w:val="22EB7453"/>
    <w:rsid w:val="23600BE7"/>
    <w:rsid w:val="24A34288"/>
    <w:rsid w:val="24C15FA1"/>
    <w:rsid w:val="24CD5F72"/>
    <w:rsid w:val="25462F6A"/>
    <w:rsid w:val="26B326E2"/>
    <w:rsid w:val="26E46CEF"/>
    <w:rsid w:val="27341555"/>
    <w:rsid w:val="274827F0"/>
    <w:rsid w:val="27D27E3B"/>
    <w:rsid w:val="28D02153"/>
    <w:rsid w:val="294C1F85"/>
    <w:rsid w:val="296E0E51"/>
    <w:rsid w:val="298A6529"/>
    <w:rsid w:val="2A5A1039"/>
    <w:rsid w:val="2A6E6C6C"/>
    <w:rsid w:val="2A926E2B"/>
    <w:rsid w:val="2BAA6879"/>
    <w:rsid w:val="2C847524"/>
    <w:rsid w:val="2CA33A45"/>
    <w:rsid w:val="2D044DF2"/>
    <w:rsid w:val="2E4D0F51"/>
    <w:rsid w:val="2EC63297"/>
    <w:rsid w:val="2FC94331"/>
    <w:rsid w:val="302330D6"/>
    <w:rsid w:val="31084774"/>
    <w:rsid w:val="31246C73"/>
    <w:rsid w:val="314F3C43"/>
    <w:rsid w:val="33D46C5A"/>
    <w:rsid w:val="33ED32EE"/>
    <w:rsid w:val="34606AF8"/>
    <w:rsid w:val="3679088B"/>
    <w:rsid w:val="36D04B81"/>
    <w:rsid w:val="383426A5"/>
    <w:rsid w:val="39A72358"/>
    <w:rsid w:val="3AA77AB9"/>
    <w:rsid w:val="3AE703AD"/>
    <w:rsid w:val="3BEA54AB"/>
    <w:rsid w:val="3CED40CF"/>
    <w:rsid w:val="3CF07314"/>
    <w:rsid w:val="3DB80FD1"/>
    <w:rsid w:val="3FE92EF8"/>
    <w:rsid w:val="407B10FE"/>
    <w:rsid w:val="41BA5810"/>
    <w:rsid w:val="42843125"/>
    <w:rsid w:val="43DD3696"/>
    <w:rsid w:val="4434047A"/>
    <w:rsid w:val="46DC75B4"/>
    <w:rsid w:val="47712952"/>
    <w:rsid w:val="47FA0F6B"/>
    <w:rsid w:val="47FF606C"/>
    <w:rsid w:val="49D441B9"/>
    <w:rsid w:val="4BC120F1"/>
    <w:rsid w:val="4C254C08"/>
    <w:rsid w:val="4DE32599"/>
    <w:rsid w:val="4EAD351A"/>
    <w:rsid w:val="4EC36756"/>
    <w:rsid w:val="4F951B0B"/>
    <w:rsid w:val="517C3E47"/>
    <w:rsid w:val="527E5CE3"/>
    <w:rsid w:val="52A81C59"/>
    <w:rsid w:val="52B02FBD"/>
    <w:rsid w:val="55D47B65"/>
    <w:rsid w:val="5604534C"/>
    <w:rsid w:val="58FC6B30"/>
    <w:rsid w:val="59841AFB"/>
    <w:rsid w:val="59EA1B7C"/>
    <w:rsid w:val="5B831F01"/>
    <w:rsid w:val="5C1354E4"/>
    <w:rsid w:val="5C7977AB"/>
    <w:rsid w:val="5C904B00"/>
    <w:rsid w:val="5CD45107"/>
    <w:rsid w:val="5CD66967"/>
    <w:rsid w:val="5F50385A"/>
    <w:rsid w:val="607C6F89"/>
    <w:rsid w:val="61134C26"/>
    <w:rsid w:val="62CD1108"/>
    <w:rsid w:val="632C6333"/>
    <w:rsid w:val="639D6F22"/>
    <w:rsid w:val="641F61D9"/>
    <w:rsid w:val="64247A8C"/>
    <w:rsid w:val="653B476A"/>
    <w:rsid w:val="65E935BE"/>
    <w:rsid w:val="673E5ACF"/>
    <w:rsid w:val="67736470"/>
    <w:rsid w:val="67F71F06"/>
    <w:rsid w:val="685E3DF2"/>
    <w:rsid w:val="687E21C5"/>
    <w:rsid w:val="68941B4F"/>
    <w:rsid w:val="68A449CB"/>
    <w:rsid w:val="68CD294F"/>
    <w:rsid w:val="68F3174B"/>
    <w:rsid w:val="69BE1FB5"/>
    <w:rsid w:val="6B20670C"/>
    <w:rsid w:val="6B6141CE"/>
    <w:rsid w:val="6B865E7A"/>
    <w:rsid w:val="6CF44E4B"/>
    <w:rsid w:val="6F26322E"/>
    <w:rsid w:val="71786A58"/>
    <w:rsid w:val="729A1693"/>
    <w:rsid w:val="72C01478"/>
    <w:rsid w:val="72DB4DAE"/>
    <w:rsid w:val="72E866DC"/>
    <w:rsid w:val="73A70A2F"/>
    <w:rsid w:val="743B1863"/>
    <w:rsid w:val="74BF7730"/>
    <w:rsid w:val="74F47921"/>
    <w:rsid w:val="75176574"/>
    <w:rsid w:val="75940995"/>
    <w:rsid w:val="76A9105E"/>
    <w:rsid w:val="77490F3E"/>
    <w:rsid w:val="77D60648"/>
    <w:rsid w:val="77F73C53"/>
    <w:rsid w:val="78FF5568"/>
    <w:rsid w:val="79652715"/>
    <w:rsid w:val="7AB34D28"/>
    <w:rsid w:val="7ADE67A0"/>
    <w:rsid w:val="7C22696B"/>
    <w:rsid w:val="7CC808EA"/>
    <w:rsid w:val="7CCD2E3A"/>
    <w:rsid w:val="7D202993"/>
    <w:rsid w:val="7F2A10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locked/>
    <w:uiPriority w:val="1"/>
    <w:pPr>
      <w:ind w:left="787"/>
      <w:jc w:val="left"/>
      <w:outlineLvl w:val="0"/>
    </w:pPr>
    <w:rPr>
      <w:rFonts w:ascii="方正小标宋简体" w:hAnsi="方正小标宋简体" w:eastAsia="方正小标宋简体" w:cstheme="minorBidi"/>
      <w:kern w:val="0"/>
      <w:sz w:val="44"/>
      <w:szCs w:val="44"/>
      <w:lang w:eastAsia="en-US"/>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pPr>
    <w:rPr>
      <w:rFonts w:ascii="仿宋_GB2312"/>
      <w:szCs w:val="20"/>
    </w:r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6">
    <w:name w:val="Body Text"/>
    <w:basedOn w:val="1"/>
    <w:qFormat/>
    <w:uiPriority w:val="1"/>
    <w:pPr>
      <w:ind w:left="108"/>
      <w:jc w:val="left"/>
    </w:pPr>
    <w:rPr>
      <w:rFonts w:ascii="仿宋_GB2312" w:hAnsi="仿宋_GB2312" w:eastAsia="仿宋_GB2312" w:cstheme="minorBidi"/>
      <w:kern w:val="0"/>
      <w:sz w:val="32"/>
      <w:szCs w:val="32"/>
      <w:lang w:eastAsia="en-US"/>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pPr>
      <w:spacing w:line="660" w:lineRule="exact"/>
      <w:ind w:firstLine="705"/>
    </w:pPr>
    <w:rPr>
      <w:rFonts w:ascii="仿宋_GB2312" w:eastAsia="仿宋_GB2312"/>
      <w:color w:val="000000"/>
      <w:sz w:val="36"/>
      <w:szCs w:val="36"/>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BodyText1I2"/>
    <w:basedOn w:val="14"/>
    <w:qFormat/>
    <w:uiPriority w:val="0"/>
    <w:pPr>
      <w:spacing w:before="0" w:after="120"/>
      <w:ind w:left="420" w:leftChars="200" w:right="0" w:firstLine="420" w:firstLineChars="200"/>
      <w:jc w:val="both"/>
      <w:textAlignment w:val="baseline"/>
    </w:pPr>
    <w:rPr>
      <w:rFonts w:ascii="Times New Roman" w:hAnsi="Times New Roman" w:eastAsia="宋体"/>
      <w:kern w:val="2"/>
      <w:sz w:val="21"/>
      <w:szCs w:val="22"/>
      <w:lang w:val="en-US" w:eastAsia="zh-CN" w:bidi="ar-SA"/>
    </w:rPr>
  </w:style>
  <w:style w:type="paragraph" w:customStyle="1" w:styleId="14">
    <w:name w:val="BodyTextIndent"/>
    <w:basedOn w:val="1"/>
    <w:next w:val="15"/>
    <w:qFormat/>
    <w:uiPriority w:val="0"/>
    <w:pPr>
      <w:spacing w:before="0" w:after="120"/>
      <w:ind w:left="420" w:leftChars="200" w:right="0"/>
      <w:jc w:val="both"/>
      <w:textAlignment w:val="baseline"/>
    </w:pPr>
    <w:rPr>
      <w:rFonts w:ascii="Times New Roman" w:hAnsi="Times New Roman" w:eastAsia="宋体"/>
      <w:kern w:val="2"/>
      <w:sz w:val="21"/>
      <w:szCs w:val="22"/>
      <w:lang w:val="en-US" w:eastAsia="zh-CN" w:bidi="ar-SA"/>
    </w:rPr>
  </w:style>
  <w:style w:type="paragraph" w:customStyle="1" w:styleId="15">
    <w:name w:val="NormalIndent"/>
    <w:basedOn w:val="1"/>
    <w:qFormat/>
    <w:uiPriority w:val="0"/>
    <w:pPr>
      <w:spacing w:before="0" w:after="0"/>
      <w:ind w:left="0" w:right="0" w:firstLine="420" w:firstLineChars="200"/>
      <w:jc w:val="both"/>
      <w:textAlignment w:val="baseline"/>
    </w:pPr>
    <w:rPr>
      <w:rFonts w:ascii="Times New Roman" w:hAnsi="Times New Roman" w:eastAsia="宋体"/>
      <w:kern w:val="2"/>
      <w:sz w:val="21"/>
      <w:szCs w:val="22"/>
      <w:lang w:val="en-US" w:eastAsia="zh-CN" w:bidi="ar-SA"/>
    </w:rPr>
  </w:style>
  <w:style w:type="character" w:customStyle="1" w:styleId="16">
    <w:name w:val="Footer Char"/>
    <w:basedOn w:val="12"/>
    <w:link w:val="7"/>
    <w:semiHidden/>
    <w:qFormat/>
    <w:uiPriority w:val="99"/>
    <w:rPr>
      <w:sz w:val="18"/>
      <w:szCs w:val="18"/>
    </w:rPr>
  </w:style>
  <w:style w:type="character" w:customStyle="1" w:styleId="17">
    <w:name w:val="Header Char"/>
    <w:basedOn w:val="12"/>
    <w:link w:val="8"/>
    <w:semiHidden/>
    <w:qFormat/>
    <w:uiPriority w:val="99"/>
    <w:rPr>
      <w:sz w:val="18"/>
      <w:szCs w:val="18"/>
    </w:rPr>
  </w:style>
  <w:style w:type="paragraph" w:customStyle="1" w:styleId="18">
    <w:name w:val="Default"/>
    <w:qFormat/>
    <w:uiPriority w:val="0"/>
    <w:pPr>
      <w:widowControl w:val="0"/>
      <w:autoSpaceDE w:val="0"/>
      <w:autoSpaceDN w:val="0"/>
    </w:pPr>
    <w:rPr>
      <w:rFonts w:hint="eastAsia" w:ascii="方正小标宋简体" w:hAnsi="宋体" w:eastAsia="方正小标宋简体" w:cs="Times New Roman"/>
      <w:color w:val="000000"/>
      <w:sz w:val="24"/>
      <w:lang w:val="en-US" w:eastAsia="zh-CN" w:bidi="ar-SA"/>
    </w:rPr>
  </w:style>
  <w:style w:type="paragraph" w:customStyle="1" w:styleId="19">
    <w:name w:val="CM9"/>
    <w:basedOn w:val="18"/>
    <w:next w:val="18"/>
    <w:qFormat/>
    <w:uiPriority w:val="0"/>
    <w:pPr>
      <w:spacing w:after="265" w:afterLines="0"/>
    </w:pPr>
    <w:rPr>
      <w:rFonts w:hint="eastAsia"/>
    </w:rPr>
  </w:style>
  <w:style w:type="paragraph" w:customStyle="1" w:styleId="20">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21">
    <w:name w:val="Table Normal"/>
    <w:semiHidden/>
    <w:unhideWhenUsed/>
    <w:qFormat/>
    <w:uiPriority w:val="2"/>
    <w:pPr>
      <w:widowControl w:val="0"/>
      <w:spacing w:line="240" w:lineRule="auto"/>
      <w:jc w:val="left"/>
    </w:pPr>
    <w:rPr>
      <w:kern w:val="0"/>
      <w:sz w:val="22"/>
      <w:lang w:eastAsia="en-US"/>
    </w:rPr>
    <w:tblPr>
      <w:tblCellMar>
        <w:top w:w="0" w:type="dxa"/>
        <w:left w:w="0" w:type="dxa"/>
        <w:bottom w:w="0" w:type="dxa"/>
        <w:right w:w="0" w:type="dxa"/>
      </w:tblCellMar>
    </w:tblPr>
  </w:style>
  <w:style w:type="character" w:customStyle="1" w:styleId="22">
    <w:name w:val="NormalCharacter"/>
    <w:link w:val="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475</Words>
  <Characters>2713</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2020-12-30T00:49:00Z</dcterms:created>
  <dc:creator>admin</dc:creator>
  <cp:lastModifiedBy>涵</cp:lastModifiedBy>
  <cp:lastPrinted>2021-03-22T07:22:00Z</cp:lastPrinted>
  <dcterms:modified xsi:type="dcterms:W3CDTF">2021-11-08T10:45:56Z</dcterms:modified>
  <dc:title>枣庄市应急管理局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C51CCE64BAF74DCAA3F1667486C92A61</vt:lpwstr>
  </property>
</Properties>
</file>